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2B04" w14:textId="77777777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BASILDON PARISH COUNCIL</w:t>
      </w:r>
    </w:p>
    <w:p w14:paraId="3A90E5B6" w14:textId="51524A7E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 xml:space="preserve">Minutes of the meeting of Basildon Parish Council held </w:t>
      </w:r>
      <w:r w:rsidR="00DD0ED3">
        <w:rPr>
          <w:rFonts w:cstheme="minorHAnsi"/>
          <w:bCs/>
          <w:sz w:val="20"/>
          <w:szCs w:val="20"/>
        </w:rPr>
        <w:t>online</w:t>
      </w:r>
      <w:r w:rsidR="0004103A" w:rsidRPr="00502BAD">
        <w:rPr>
          <w:rFonts w:cstheme="minorHAnsi"/>
          <w:bCs/>
          <w:sz w:val="20"/>
          <w:szCs w:val="20"/>
        </w:rPr>
        <w:t xml:space="preserve"> on </w:t>
      </w:r>
      <w:r w:rsidR="00DD0ED3">
        <w:rPr>
          <w:rFonts w:cstheme="minorHAnsi"/>
          <w:bCs/>
          <w:sz w:val="20"/>
          <w:szCs w:val="20"/>
        </w:rPr>
        <w:t>the</w:t>
      </w:r>
      <w:r w:rsidR="008A2A33">
        <w:rPr>
          <w:rFonts w:cstheme="minorHAnsi"/>
          <w:bCs/>
          <w:sz w:val="20"/>
          <w:szCs w:val="20"/>
        </w:rPr>
        <w:t xml:space="preserve"> </w:t>
      </w:r>
      <w:proofErr w:type="gramStart"/>
      <w:r w:rsidR="00F5469E">
        <w:rPr>
          <w:rFonts w:cstheme="minorHAnsi"/>
          <w:bCs/>
          <w:sz w:val="20"/>
          <w:szCs w:val="20"/>
        </w:rPr>
        <w:t>11</w:t>
      </w:r>
      <w:r w:rsidR="00F5469E" w:rsidRPr="00F5469E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F5469E">
        <w:rPr>
          <w:rFonts w:cstheme="minorHAnsi"/>
          <w:bCs/>
          <w:sz w:val="20"/>
          <w:szCs w:val="20"/>
        </w:rPr>
        <w:t xml:space="preserve"> May</w:t>
      </w:r>
      <w:r w:rsidR="008C4125">
        <w:rPr>
          <w:rFonts w:cstheme="minorHAnsi"/>
          <w:bCs/>
          <w:sz w:val="20"/>
          <w:szCs w:val="20"/>
        </w:rPr>
        <w:t xml:space="preserve"> </w:t>
      </w:r>
      <w:r w:rsidR="00732376" w:rsidRPr="00502BAD">
        <w:rPr>
          <w:rFonts w:cstheme="minorHAnsi"/>
          <w:bCs/>
          <w:sz w:val="20"/>
          <w:szCs w:val="20"/>
        </w:rPr>
        <w:t>202</w:t>
      </w:r>
      <w:r w:rsidR="00D05CEA">
        <w:rPr>
          <w:rFonts w:cstheme="minorHAnsi"/>
          <w:bCs/>
          <w:sz w:val="20"/>
          <w:szCs w:val="20"/>
        </w:rPr>
        <w:t>2</w:t>
      </w:r>
    </w:p>
    <w:p w14:paraId="1ED2A8ED" w14:textId="340609E4" w:rsidR="00306156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Pres</w:t>
      </w:r>
      <w:r w:rsidR="00306C55" w:rsidRPr="00502BAD">
        <w:rPr>
          <w:rFonts w:cstheme="minorHAnsi"/>
          <w:bCs/>
          <w:sz w:val="20"/>
          <w:szCs w:val="20"/>
        </w:rPr>
        <w:t xml:space="preserve">ent: </w:t>
      </w:r>
      <w:r w:rsidR="003E0B9B">
        <w:rPr>
          <w:rFonts w:cstheme="minorHAnsi"/>
          <w:bCs/>
          <w:sz w:val="20"/>
          <w:szCs w:val="20"/>
        </w:rPr>
        <w:t>Mrs Greasley</w:t>
      </w:r>
      <w:r w:rsidR="000B01F2">
        <w:rPr>
          <w:rFonts w:cstheme="minorHAnsi"/>
          <w:bCs/>
          <w:sz w:val="20"/>
          <w:szCs w:val="20"/>
        </w:rPr>
        <w:t xml:space="preserve">, </w:t>
      </w:r>
      <w:r w:rsidR="008D2F80">
        <w:rPr>
          <w:rFonts w:cstheme="minorHAnsi"/>
          <w:bCs/>
          <w:sz w:val="20"/>
          <w:szCs w:val="20"/>
        </w:rPr>
        <w:t xml:space="preserve">Mr </w:t>
      </w:r>
      <w:proofErr w:type="spellStart"/>
      <w:r w:rsidR="00D05CEA">
        <w:rPr>
          <w:rFonts w:cstheme="minorHAnsi"/>
          <w:bCs/>
          <w:sz w:val="20"/>
          <w:szCs w:val="20"/>
        </w:rPr>
        <w:t>Chadwyck</w:t>
      </w:r>
      <w:proofErr w:type="spellEnd"/>
      <w:r w:rsidR="00D05CEA">
        <w:rPr>
          <w:rFonts w:cstheme="minorHAnsi"/>
          <w:bCs/>
          <w:sz w:val="20"/>
          <w:szCs w:val="20"/>
        </w:rPr>
        <w:t xml:space="preserve">-Healey, </w:t>
      </w:r>
      <w:r w:rsidR="008D2F80">
        <w:rPr>
          <w:rFonts w:cstheme="minorHAnsi"/>
          <w:bCs/>
          <w:sz w:val="20"/>
          <w:szCs w:val="20"/>
        </w:rPr>
        <w:t>Ms</w:t>
      </w:r>
      <w:r w:rsidR="00F56F4D">
        <w:rPr>
          <w:rFonts w:cstheme="minorHAnsi"/>
          <w:bCs/>
          <w:sz w:val="20"/>
          <w:szCs w:val="20"/>
        </w:rPr>
        <w:t xml:space="preserve"> </w:t>
      </w:r>
      <w:r w:rsidR="00D05CEA">
        <w:rPr>
          <w:rFonts w:cstheme="minorHAnsi"/>
          <w:bCs/>
          <w:sz w:val="20"/>
          <w:szCs w:val="20"/>
        </w:rPr>
        <w:t>Barnes</w:t>
      </w:r>
      <w:r w:rsidR="008D2F80">
        <w:rPr>
          <w:rFonts w:cstheme="minorHAnsi"/>
          <w:bCs/>
          <w:sz w:val="20"/>
          <w:szCs w:val="20"/>
        </w:rPr>
        <w:t>,</w:t>
      </w:r>
      <w:r w:rsidR="005A4E5B">
        <w:rPr>
          <w:rFonts w:cstheme="minorHAnsi"/>
          <w:bCs/>
          <w:sz w:val="20"/>
          <w:szCs w:val="20"/>
        </w:rPr>
        <w:t xml:space="preserve"> Mr </w:t>
      </w:r>
      <w:r w:rsidR="003C5B14">
        <w:rPr>
          <w:rFonts w:cstheme="minorHAnsi"/>
          <w:bCs/>
          <w:sz w:val="20"/>
          <w:szCs w:val="20"/>
        </w:rPr>
        <w:t xml:space="preserve">Parsons </w:t>
      </w:r>
      <w:r w:rsidR="0064594A">
        <w:rPr>
          <w:rFonts w:cstheme="minorHAnsi"/>
          <w:bCs/>
          <w:sz w:val="20"/>
          <w:szCs w:val="20"/>
        </w:rPr>
        <w:t>(Chairman)</w:t>
      </w:r>
      <w:r w:rsidR="003C5B14">
        <w:rPr>
          <w:rFonts w:cstheme="minorHAnsi"/>
          <w:bCs/>
          <w:sz w:val="20"/>
          <w:szCs w:val="20"/>
        </w:rPr>
        <w:t>, Mr Couchman</w:t>
      </w:r>
      <w:r w:rsidR="00241083">
        <w:rPr>
          <w:rFonts w:cstheme="minorHAnsi"/>
          <w:bCs/>
          <w:sz w:val="20"/>
          <w:szCs w:val="20"/>
        </w:rPr>
        <w:t>, Ms Cox</w:t>
      </w:r>
    </w:p>
    <w:p w14:paraId="1B0058A8" w14:textId="38AA6237" w:rsidR="004D194D" w:rsidRDefault="004D194D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Apologies</w:t>
      </w:r>
      <w:r w:rsidR="008C4125">
        <w:rPr>
          <w:rFonts w:cstheme="minorHAnsi"/>
          <w:bCs/>
          <w:sz w:val="20"/>
          <w:szCs w:val="20"/>
        </w:rPr>
        <w:t xml:space="preserve">: </w:t>
      </w:r>
      <w:r w:rsidR="005151B3">
        <w:rPr>
          <w:rFonts w:cstheme="minorHAnsi"/>
          <w:bCs/>
          <w:sz w:val="20"/>
          <w:szCs w:val="20"/>
        </w:rPr>
        <w:t xml:space="preserve">Mr </w:t>
      </w:r>
      <w:r w:rsidR="003C5B14">
        <w:rPr>
          <w:rFonts w:cstheme="minorHAnsi"/>
          <w:bCs/>
          <w:sz w:val="20"/>
          <w:szCs w:val="20"/>
        </w:rPr>
        <w:t>Jones</w:t>
      </w:r>
      <w:r w:rsidR="005151B3">
        <w:rPr>
          <w:rFonts w:cstheme="minorHAnsi"/>
          <w:bCs/>
          <w:sz w:val="20"/>
          <w:szCs w:val="20"/>
        </w:rPr>
        <w:t xml:space="preserve">, </w:t>
      </w:r>
      <w:r w:rsidR="003C5B14">
        <w:rPr>
          <w:rFonts w:cstheme="minorHAnsi"/>
          <w:bCs/>
          <w:sz w:val="20"/>
          <w:szCs w:val="20"/>
        </w:rPr>
        <w:t>Councillor Law</w:t>
      </w:r>
      <w:r w:rsidR="00241083">
        <w:rPr>
          <w:rFonts w:cstheme="minorHAnsi"/>
          <w:bCs/>
          <w:sz w:val="20"/>
          <w:szCs w:val="20"/>
        </w:rPr>
        <w:t>,</w:t>
      </w:r>
    </w:p>
    <w:p w14:paraId="0421AFA2" w14:textId="7141646A" w:rsidR="007072E7" w:rsidRDefault="004A4CD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Minutes: Mr Greasley (clerk)</w:t>
      </w:r>
    </w:p>
    <w:p w14:paraId="7D8E2FDD" w14:textId="1FB0EC12" w:rsidR="00023B6C" w:rsidRDefault="00035140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following members of the public attended</w:t>
      </w:r>
      <w:r w:rsidR="005A4E5B">
        <w:rPr>
          <w:rFonts w:cstheme="minorHAnsi"/>
          <w:bCs/>
          <w:sz w:val="20"/>
          <w:szCs w:val="20"/>
        </w:rPr>
        <w:t xml:space="preserve">: </w:t>
      </w:r>
    </w:p>
    <w:p w14:paraId="26B5000B" w14:textId="39EB2056" w:rsidR="00494662" w:rsidRDefault="00494662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Mr Spence</w:t>
      </w:r>
      <w:r w:rsidR="00A1277F">
        <w:rPr>
          <w:rFonts w:cstheme="minorHAnsi"/>
          <w:bCs/>
          <w:sz w:val="20"/>
          <w:szCs w:val="20"/>
        </w:rPr>
        <w:t xml:space="preserve">, Ms </w:t>
      </w:r>
      <w:proofErr w:type="spellStart"/>
      <w:r w:rsidR="00A1277F">
        <w:rPr>
          <w:rFonts w:cstheme="minorHAnsi"/>
          <w:bCs/>
          <w:sz w:val="20"/>
          <w:szCs w:val="20"/>
        </w:rPr>
        <w:t>Czjaka</w:t>
      </w:r>
      <w:proofErr w:type="spellEnd"/>
    </w:p>
    <w:p w14:paraId="4DDB5841" w14:textId="77777777" w:rsidR="00035140" w:rsidRDefault="00035140">
      <w:pPr>
        <w:rPr>
          <w:rFonts w:cstheme="minorHAnsi"/>
          <w:bCs/>
          <w:sz w:val="20"/>
          <w:szCs w:val="20"/>
        </w:rPr>
      </w:pPr>
    </w:p>
    <w:p w14:paraId="6B4D5890" w14:textId="017DF00F" w:rsidR="0045532B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1 OPEN FORUM</w:t>
      </w:r>
    </w:p>
    <w:p w14:paraId="576F27F2" w14:textId="0A26C5E3" w:rsidR="00E77CF2" w:rsidRDefault="00F15A0E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 items were raised.</w:t>
      </w:r>
    </w:p>
    <w:p w14:paraId="25977539" w14:textId="77777777" w:rsidR="00320450" w:rsidRPr="002E79EA" w:rsidRDefault="00320450">
      <w:pPr>
        <w:rPr>
          <w:rFonts w:cstheme="minorHAnsi"/>
          <w:bCs/>
          <w:sz w:val="20"/>
          <w:szCs w:val="20"/>
        </w:rPr>
      </w:pPr>
    </w:p>
    <w:p w14:paraId="46706C4C" w14:textId="77777777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2 DECLARATIONS OF INTEREST</w:t>
      </w:r>
    </w:p>
    <w:p w14:paraId="3CBD8B1E" w14:textId="550ABDBE" w:rsidR="00B93B01" w:rsidRDefault="00A1277F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None were raised.</w:t>
      </w:r>
    </w:p>
    <w:p w14:paraId="4FD7EBD6" w14:textId="77777777" w:rsidR="00FA7395" w:rsidRDefault="00FA7395">
      <w:pPr>
        <w:rPr>
          <w:rFonts w:cstheme="minorHAnsi"/>
          <w:bCs/>
          <w:sz w:val="20"/>
          <w:szCs w:val="20"/>
        </w:rPr>
      </w:pPr>
    </w:p>
    <w:p w14:paraId="06693A2E" w14:textId="76BFF240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3 MINUTES</w:t>
      </w:r>
    </w:p>
    <w:p w14:paraId="0DE999DB" w14:textId="52C8EDE3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The minut</w:t>
      </w:r>
      <w:r w:rsidR="00306C55" w:rsidRPr="002E79EA">
        <w:rPr>
          <w:rFonts w:cstheme="minorHAnsi"/>
          <w:bCs/>
          <w:sz w:val="20"/>
          <w:szCs w:val="20"/>
        </w:rPr>
        <w:t xml:space="preserve">es of the meeting held </w:t>
      </w:r>
      <w:r w:rsidR="00E2677D">
        <w:rPr>
          <w:rFonts w:cstheme="minorHAnsi"/>
          <w:bCs/>
          <w:sz w:val="20"/>
          <w:szCs w:val="20"/>
        </w:rPr>
        <w:t xml:space="preserve">on the </w:t>
      </w:r>
      <w:proofErr w:type="gramStart"/>
      <w:r w:rsidR="003C5B14">
        <w:rPr>
          <w:rFonts w:cstheme="minorHAnsi"/>
          <w:bCs/>
          <w:sz w:val="20"/>
          <w:szCs w:val="20"/>
        </w:rPr>
        <w:t>12</w:t>
      </w:r>
      <w:r w:rsidR="003C5B14" w:rsidRPr="003C5B14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3C5B14">
        <w:rPr>
          <w:rFonts w:cstheme="minorHAnsi"/>
          <w:bCs/>
          <w:sz w:val="20"/>
          <w:szCs w:val="20"/>
        </w:rPr>
        <w:t xml:space="preserve"> April</w:t>
      </w:r>
      <w:r w:rsidR="00C75839">
        <w:rPr>
          <w:rFonts w:cstheme="minorHAnsi"/>
          <w:bCs/>
          <w:sz w:val="20"/>
          <w:szCs w:val="20"/>
        </w:rPr>
        <w:t xml:space="preserve"> </w:t>
      </w:r>
      <w:r w:rsidRPr="002E79EA">
        <w:rPr>
          <w:rFonts w:cstheme="minorHAnsi"/>
          <w:bCs/>
          <w:sz w:val="20"/>
          <w:szCs w:val="20"/>
        </w:rPr>
        <w:t>having been circulated to members were declared correct and signed by the Chairman.</w:t>
      </w:r>
    </w:p>
    <w:p w14:paraId="3405B0F1" w14:textId="77777777" w:rsidR="004A7BBA" w:rsidRDefault="004A7BBA">
      <w:pPr>
        <w:rPr>
          <w:rFonts w:cstheme="minorHAnsi"/>
          <w:bCs/>
          <w:sz w:val="20"/>
          <w:szCs w:val="20"/>
        </w:rPr>
      </w:pPr>
    </w:p>
    <w:p w14:paraId="5B09EB2B" w14:textId="28ED44AF" w:rsidR="002B5DD7" w:rsidRDefault="00862934" w:rsidP="00865A81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4 PLANNIN</w:t>
      </w:r>
      <w:r w:rsidR="00C459CB">
        <w:rPr>
          <w:rFonts w:cstheme="minorHAnsi"/>
          <w:bCs/>
          <w:sz w:val="20"/>
          <w:szCs w:val="20"/>
        </w:rPr>
        <w:t>G</w:t>
      </w:r>
    </w:p>
    <w:p w14:paraId="28DCCB9C" w14:textId="34919F02" w:rsid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considered the following new applications: </w:t>
      </w:r>
    </w:p>
    <w:p w14:paraId="518DD449" w14:textId="0B1BE152" w:rsidR="00D365EC" w:rsidRDefault="00D365EC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479FBA6A" w14:textId="3FC64971" w:rsidR="003C5B14" w:rsidRDefault="003C5B14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22/00863 Greensleeves, Reading Road, New fencing</w:t>
      </w:r>
    </w:p>
    <w:p w14:paraId="416E7620" w14:textId="2E9A4B46" w:rsidR="000C377D" w:rsidRDefault="000C377D" w:rsidP="000C377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reviewed the application and had no objections subject to the views of neighbours.</w:t>
      </w:r>
    </w:p>
    <w:p w14:paraId="34FC55C2" w14:textId="4F72C7EC" w:rsidR="003C5B14" w:rsidRDefault="003C5B14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016C776A" w14:textId="0559636C" w:rsidR="003C5B14" w:rsidRDefault="003C5B14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22</w:t>
      </w:r>
      <w:r w:rsidR="00241083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/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00644</w:t>
      </w:r>
      <w:r w:rsidR="00241083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, 22/00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645</w:t>
      </w:r>
      <w:r w:rsidR="00241083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, 22/</w:t>
      </w:r>
      <w:proofErr w:type="gramStart"/>
      <w:r w:rsidR="00241083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00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646  8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Captains Gorse, New shed and extension</w:t>
      </w:r>
    </w:p>
    <w:p w14:paraId="61C6DDC5" w14:textId="7046984A" w:rsidR="00241083" w:rsidRDefault="00241083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reviewed the application and had no objections subject to the views of neighbours.</w:t>
      </w:r>
    </w:p>
    <w:p w14:paraId="4DFC0D49" w14:textId="59969B2F" w:rsidR="003C5B14" w:rsidRDefault="003C5B14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01CC48F9" w14:textId="4EC343E6" w:rsidR="003C5B14" w:rsidRDefault="003C5B14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22/00894 Grove Paddock, retrospective extension</w:t>
      </w:r>
    </w:p>
    <w:p w14:paraId="5561CAB4" w14:textId="5F4D433F" w:rsidR="00241083" w:rsidRDefault="00241083" w:rsidP="00241083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reviewed the application and had no objections subject to the views of neighbours.</w:t>
      </w:r>
    </w:p>
    <w:p w14:paraId="5FEAFFBC" w14:textId="77777777" w:rsidR="00241083" w:rsidRDefault="00241083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0E1AF948" w14:textId="23AA3B73" w:rsidR="003C5B14" w:rsidRDefault="003C5B14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22/00871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Knappswood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Farm, new </w:t>
      </w:r>
      <w:proofErr w:type="gram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house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and access road</w:t>
      </w:r>
    </w:p>
    <w:p w14:paraId="1E9E3C20" w14:textId="3219A52C" w:rsidR="00241083" w:rsidRDefault="00241083" w:rsidP="00241083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The Parish Council reviewed the application and </w:t>
      </w:r>
      <w:r w:rsidR="00533C50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objected on the following grounds:</w:t>
      </w:r>
    </w:p>
    <w:p w14:paraId="5C4DD9E1" w14:textId="77777777" w:rsidR="00E53A3A" w:rsidRPr="00E53A3A" w:rsidRDefault="000C377D" w:rsidP="00E5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cstheme="minorHAnsi"/>
          <w:color w:val="000000"/>
          <w:sz w:val="20"/>
          <w:szCs w:val="20"/>
          <w:bdr w:val="none" w:sz="0" w:space="0" w:color="auto" w:frame="1"/>
        </w:rPr>
        <w:t>The proposal is outside of the settlement boundary</w:t>
      </w:r>
      <w:r w:rsidR="004819EB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, is out of keeping with </w:t>
      </w:r>
      <w:r w:rsidR="008044A2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its </w:t>
      </w:r>
      <w:r w:rsidR="004819EB">
        <w:rPr>
          <w:rFonts w:cstheme="minorHAnsi"/>
          <w:color w:val="000000"/>
          <w:sz w:val="20"/>
          <w:szCs w:val="20"/>
          <w:bdr w:val="none" w:sz="0" w:space="0" w:color="auto" w:frame="1"/>
        </w:rPr>
        <w:t>immediate</w:t>
      </w:r>
      <w:r w:rsidR="008044A2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 surroundings</w:t>
      </w:r>
      <w:r w:rsidR="004819EB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 and represents over development of the area. The Parish Council also noted those properties listed in the application as setting a precedent (</w:t>
      </w:r>
      <w:proofErr w:type="spellStart"/>
      <w:r w:rsidR="004819EB">
        <w:rPr>
          <w:rFonts w:cstheme="minorHAnsi"/>
          <w:color w:val="000000"/>
          <w:sz w:val="20"/>
          <w:szCs w:val="20"/>
          <w:bdr w:val="none" w:sz="0" w:space="0" w:color="auto" w:frame="1"/>
        </w:rPr>
        <w:t>Timberley</w:t>
      </w:r>
      <w:proofErr w:type="spellEnd"/>
      <w:r w:rsidR="004819EB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 and Apple Tree Cottage) </w:t>
      </w:r>
      <w:r w:rsidR="00A1277F">
        <w:rPr>
          <w:rFonts w:cstheme="minorHAnsi"/>
          <w:color w:val="000000"/>
          <w:sz w:val="20"/>
          <w:szCs w:val="20"/>
          <w:bdr w:val="none" w:sz="0" w:space="0" w:color="auto" w:frame="1"/>
        </w:rPr>
        <w:t>have both</w:t>
      </w:r>
      <w:r w:rsidR="004819EB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 been either withdrawn or refused. The Parish Council was</w:t>
      </w:r>
      <w:r w:rsidR="008044A2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 additionally</w:t>
      </w:r>
      <w:r w:rsidR="004819EB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 concerned with the access road to the</w:t>
      </w:r>
      <w:r w:rsidR="008044A2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 proposed</w:t>
      </w:r>
      <w:r w:rsidR="004819EB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 property and noted the precedent </w:t>
      </w:r>
      <w:r w:rsidR="00E53A3A" w:rsidRPr="00E53A3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en-GB"/>
        </w:rPr>
        <w:t>this could set for further development outside of the settlement boundary.</w:t>
      </w:r>
      <w:r w:rsidR="00E53A3A" w:rsidRPr="00E53A3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527C768" w14:textId="31AC7471" w:rsidR="00533C50" w:rsidRDefault="00533C50" w:rsidP="00241083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5A0CB408" w14:textId="34638786" w:rsidR="003C5B14" w:rsidRDefault="003C5B14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6952F9BE" w14:textId="6D0C5C0F" w:rsidR="003C5B14" w:rsidRDefault="003C5B14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22/00995</w:t>
      </w:r>
      <w:r w:rsidR="001D047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, 22/00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996</w:t>
      </w:r>
      <w:r w:rsidR="001D047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,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White Lodge, Lower Basildon, Garage demolition and replacement</w:t>
      </w:r>
    </w:p>
    <w:p w14:paraId="034841DD" w14:textId="1CE2684C" w:rsidR="00241083" w:rsidRDefault="00241083" w:rsidP="00241083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reviewed the application and had no objections subject to the views of neighbours.</w:t>
      </w:r>
    </w:p>
    <w:p w14:paraId="55DDE0FD" w14:textId="3C0D1E22" w:rsidR="003C5B14" w:rsidRDefault="003C5B14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5E49CF1F" w14:textId="31B2153D" w:rsidR="003C5B14" w:rsidRDefault="003C5B14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22/00982/CERT Grove Farm Cottage, Hook End Lane, siting of structure in garden</w:t>
      </w:r>
    </w:p>
    <w:p w14:paraId="730B1D8F" w14:textId="77777777" w:rsidR="003D5441" w:rsidRDefault="00241083" w:rsidP="00241083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lastRenderedPageBreak/>
        <w:t xml:space="preserve">The Parish Council reviewed the application </w:t>
      </w:r>
      <w:r w:rsidR="00F6418D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and objected on the grounds that the plans were not clear. </w:t>
      </w:r>
    </w:p>
    <w:p w14:paraId="061377D5" w14:textId="397F5107" w:rsidR="00241083" w:rsidRDefault="00F6418D" w:rsidP="00241083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There is no reference to whether the structure exists currently (or not)</w:t>
      </w:r>
      <w:r w:rsidR="003D5441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,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has mains power and</w:t>
      </w:r>
      <w:r w:rsidR="003D5441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/or a 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water</w:t>
      </w:r>
      <w:r w:rsidR="003D5441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supply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and as a result the Parish Council cannot support the application.</w:t>
      </w:r>
    </w:p>
    <w:p w14:paraId="0C4CD168" w14:textId="77777777" w:rsidR="00533C50" w:rsidRDefault="00533C5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731B674E" w14:textId="77777777" w:rsidR="00533C50" w:rsidRDefault="00533C5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31AF8B61" w14:textId="7A0A2ADD" w:rsidR="00C459CB" w:rsidRP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Confirmed Decisions: </w:t>
      </w:r>
    </w:p>
    <w:p w14:paraId="0D245D18" w14:textId="47142860" w:rsidR="008D2F80" w:rsidRDefault="008D2F80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6B5DCFBA" w14:textId="25D1ECB7" w:rsidR="008D2F80" w:rsidRDefault="008D2F80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</w:t>
      </w:r>
      <w:r w:rsidR="00F15A0E">
        <w:rPr>
          <w:rFonts w:cstheme="minorHAnsi"/>
          <w:bCs/>
          <w:sz w:val="20"/>
          <w:szCs w:val="20"/>
        </w:rPr>
        <w:t>2/00</w:t>
      </w:r>
      <w:r w:rsidR="003C5B14">
        <w:rPr>
          <w:rFonts w:cstheme="minorHAnsi"/>
          <w:bCs/>
          <w:sz w:val="20"/>
          <w:szCs w:val="20"/>
        </w:rPr>
        <w:t>505</w:t>
      </w:r>
      <w:r>
        <w:rPr>
          <w:rFonts w:cstheme="minorHAnsi"/>
          <w:bCs/>
          <w:sz w:val="20"/>
          <w:szCs w:val="20"/>
        </w:rPr>
        <w:t xml:space="preserve">, </w:t>
      </w:r>
      <w:proofErr w:type="spellStart"/>
      <w:r w:rsidR="003C5B14">
        <w:rPr>
          <w:rFonts w:cstheme="minorHAnsi"/>
          <w:bCs/>
          <w:sz w:val="20"/>
          <w:szCs w:val="20"/>
        </w:rPr>
        <w:t>Emerys</w:t>
      </w:r>
      <w:proofErr w:type="spellEnd"/>
      <w:r w:rsidR="003C5B14">
        <w:rPr>
          <w:rFonts w:cstheme="minorHAnsi"/>
          <w:bCs/>
          <w:sz w:val="20"/>
          <w:szCs w:val="20"/>
        </w:rPr>
        <w:t xml:space="preserve"> Farm, </w:t>
      </w:r>
      <w:proofErr w:type="spellStart"/>
      <w:r w:rsidR="003C5B14">
        <w:rPr>
          <w:rFonts w:cstheme="minorHAnsi"/>
          <w:bCs/>
          <w:sz w:val="20"/>
          <w:szCs w:val="20"/>
        </w:rPr>
        <w:t>Beckfords</w:t>
      </w:r>
      <w:proofErr w:type="spellEnd"/>
      <w:r w:rsidR="003C5B14">
        <w:rPr>
          <w:rFonts w:cstheme="minorHAnsi"/>
          <w:bCs/>
          <w:sz w:val="20"/>
          <w:szCs w:val="20"/>
        </w:rPr>
        <w:t>,</w:t>
      </w:r>
      <w:r w:rsidR="001D0478">
        <w:rPr>
          <w:rFonts w:cstheme="minorHAnsi"/>
          <w:bCs/>
          <w:sz w:val="20"/>
          <w:szCs w:val="20"/>
        </w:rPr>
        <w:t xml:space="preserve"> Cart shed</w:t>
      </w:r>
      <w:r w:rsidR="00F15A0E">
        <w:rPr>
          <w:rFonts w:cstheme="minorHAnsi"/>
          <w:bCs/>
          <w:sz w:val="20"/>
          <w:szCs w:val="20"/>
        </w:rPr>
        <w:t xml:space="preserve"> WBC</w:t>
      </w:r>
      <w:r w:rsidR="008044A2">
        <w:rPr>
          <w:rFonts w:cstheme="minorHAnsi"/>
          <w:bCs/>
          <w:sz w:val="20"/>
          <w:szCs w:val="20"/>
        </w:rPr>
        <w:t>,</w:t>
      </w:r>
      <w:r w:rsidR="00F15A0E">
        <w:rPr>
          <w:rFonts w:cstheme="minorHAnsi"/>
          <w:bCs/>
          <w:sz w:val="20"/>
          <w:szCs w:val="20"/>
        </w:rPr>
        <w:t xml:space="preserve"> Approval – BPC </w:t>
      </w:r>
      <w:r w:rsidR="003C5B14">
        <w:rPr>
          <w:rFonts w:cstheme="minorHAnsi"/>
          <w:bCs/>
          <w:sz w:val="20"/>
          <w:szCs w:val="20"/>
        </w:rPr>
        <w:t>No Objection</w:t>
      </w:r>
    </w:p>
    <w:p w14:paraId="38907507" w14:textId="2EC353CC" w:rsidR="003C5B14" w:rsidRDefault="003C5B14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22/00483 1 </w:t>
      </w:r>
      <w:proofErr w:type="spellStart"/>
      <w:r>
        <w:rPr>
          <w:rFonts w:cstheme="minorHAnsi"/>
          <w:bCs/>
          <w:sz w:val="20"/>
          <w:szCs w:val="20"/>
        </w:rPr>
        <w:t>Knappswood</w:t>
      </w:r>
      <w:proofErr w:type="spellEnd"/>
      <w:r>
        <w:rPr>
          <w:rFonts w:cstheme="minorHAnsi"/>
          <w:bCs/>
          <w:sz w:val="20"/>
          <w:szCs w:val="20"/>
        </w:rPr>
        <w:t xml:space="preserve"> Close, </w:t>
      </w:r>
      <w:proofErr w:type="gramStart"/>
      <w:r w:rsidR="008044A2">
        <w:rPr>
          <w:rFonts w:cstheme="minorHAnsi"/>
          <w:bCs/>
          <w:sz w:val="20"/>
          <w:szCs w:val="20"/>
        </w:rPr>
        <w:t>C</w:t>
      </w:r>
      <w:r>
        <w:rPr>
          <w:rFonts w:cstheme="minorHAnsi"/>
          <w:bCs/>
          <w:sz w:val="20"/>
          <w:szCs w:val="20"/>
        </w:rPr>
        <w:t>hange</w:t>
      </w:r>
      <w:proofErr w:type="gramEnd"/>
      <w:r>
        <w:rPr>
          <w:rFonts w:cstheme="minorHAnsi"/>
          <w:bCs/>
          <w:sz w:val="20"/>
          <w:szCs w:val="20"/>
        </w:rPr>
        <w:t xml:space="preserve"> of land use, WBC Reject</w:t>
      </w:r>
      <w:r w:rsidR="00940BFD">
        <w:rPr>
          <w:rFonts w:cstheme="minorHAnsi"/>
          <w:bCs/>
          <w:sz w:val="20"/>
          <w:szCs w:val="20"/>
        </w:rPr>
        <w:t>ed, BPC Objected</w:t>
      </w:r>
    </w:p>
    <w:p w14:paraId="43E7A217" w14:textId="432360F8" w:rsidR="00940BFD" w:rsidRDefault="00940BFD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22/00463 Garlands, Pangbourne Road</w:t>
      </w:r>
      <w:r w:rsidR="008044A2">
        <w:rPr>
          <w:rFonts w:cstheme="minorHAnsi"/>
          <w:bCs/>
          <w:sz w:val="20"/>
          <w:szCs w:val="20"/>
        </w:rPr>
        <w:t>,</w:t>
      </w:r>
      <w:r>
        <w:rPr>
          <w:rFonts w:cstheme="minorHAnsi"/>
          <w:bCs/>
          <w:sz w:val="20"/>
          <w:szCs w:val="20"/>
        </w:rPr>
        <w:t xml:space="preserve"> </w:t>
      </w:r>
      <w:r w:rsidR="008044A2">
        <w:rPr>
          <w:rFonts w:cstheme="minorHAnsi"/>
          <w:bCs/>
          <w:sz w:val="20"/>
          <w:szCs w:val="20"/>
        </w:rPr>
        <w:t>N</w:t>
      </w:r>
      <w:r>
        <w:rPr>
          <w:rFonts w:cstheme="minorHAnsi"/>
          <w:bCs/>
          <w:sz w:val="20"/>
          <w:szCs w:val="20"/>
        </w:rPr>
        <w:t xml:space="preserve">ew house, WBC Approved, BPC No Objections </w:t>
      </w:r>
    </w:p>
    <w:p w14:paraId="64C03CF8" w14:textId="5EF3D844" w:rsidR="00940BFD" w:rsidRDefault="00940BFD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22/00443 Basildon Park, </w:t>
      </w:r>
      <w:r w:rsidR="008044A2">
        <w:rPr>
          <w:rFonts w:cstheme="minorHAnsi"/>
          <w:bCs/>
          <w:sz w:val="20"/>
          <w:szCs w:val="20"/>
        </w:rPr>
        <w:t>N</w:t>
      </w:r>
      <w:r>
        <w:rPr>
          <w:rFonts w:cstheme="minorHAnsi"/>
          <w:bCs/>
          <w:sz w:val="20"/>
          <w:szCs w:val="20"/>
        </w:rPr>
        <w:t>ew skylights, WBC Approved, BPC No Objections</w:t>
      </w:r>
    </w:p>
    <w:p w14:paraId="19C51DFC" w14:textId="47721292" w:rsidR="00940BFD" w:rsidRDefault="00940BFD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22/00430 </w:t>
      </w:r>
      <w:proofErr w:type="spellStart"/>
      <w:r>
        <w:rPr>
          <w:rFonts w:cstheme="minorHAnsi"/>
          <w:bCs/>
          <w:sz w:val="20"/>
          <w:szCs w:val="20"/>
        </w:rPr>
        <w:t>Timber</w:t>
      </w:r>
      <w:r w:rsidR="001D0478">
        <w:rPr>
          <w:rFonts w:cstheme="minorHAnsi"/>
          <w:bCs/>
          <w:sz w:val="20"/>
          <w:szCs w:val="20"/>
        </w:rPr>
        <w:t>l</w:t>
      </w:r>
      <w:r w:rsidR="003E2D9A">
        <w:rPr>
          <w:rFonts w:cstheme="minorHAnsi"/>
          <w:bCs/>
          <w:sz w:val="20"/>
          <w:szCs w:val="20"/>
        </w:rPr>
        <w:t>e</w:t>
      </w:r>
      <w:r>
        <w:rPr>
          <w:rFonts w:cstheme="minorHAnsi"/>
          <w:bCs/>
          <w:sz w:val="20"/>
          <w:szCs w:val="20"/>
        </w:rPr>
        <w:t>y</w:t>
      </w:r>
      <w:proofErr w:type="spellEnd"/>
      <w:r>
        <w:rPr>
          <w:rFonts w:cstheme="minorHAnsi"/>
          <w:bCs/>
          <w:sz w:val="20"/>
          <w:szCs w:val="20"/>
        </w:rPr>
        <w:t>, Pangbourne Road. Certificate of Lawfulness for land, WBC Rejected, BPC Objected</w:t>
      </w:r>
    </w:p>
    <w:p w14:paraId="72895A1B" w14:textId="1E276F49" w:rsidR="00940BFD" w:rsidRDefault="00940BFD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22/00424 Tanglewood, </w:t>
      </w:r>
      <w:proofErr w:type="spellStart"/>
      <w:r>
        <w:rPr>
          <w:rFonts w:cstheme="minorHAnsi"/>
          <w:bCs/>
          <w:sz w:val="20"/>
          <w:szCs w:val="20"/>
        </w:rPr>
        <w:t>Aldworth</w:t>
      </w:r>
      <w:proofErr w:type="spellEnd"/>
      <w:r>
        <w:rPr>
          <w:rFonts w:cstheme="minorHAnsi"/>
          <w:bCs/>
          <w:sz w:val="20"/>
          <w:szCs w:val="20"/>
        </w:rPr>
        <w:t xml:space="preserve"> Road, </w:t>
      </w:r>
      <w:r w:rsidR="008044A2">
        <w:rPr>
          <w:rFonts w:cstheme="minorHAnsi"/>
          <w:bCs/>
          <w:sz w:val="20"/>
          <w:szCs w:val="20"/>
        </w:rPr>
        <w:t>E</w:t>
      </w:r>
      <w:r>
        <w:rPr>
          <w:rFonts w:cstheme="minorHAnsi"/>
          <w:bCs/>
          <w:sz w:val="20"/>
          <w:szCs w:val="20"/>
        </w:rPr>
        <w:t>xtension, WBC Approved, BPC No Objection</w:t>
      </w:r>
    </w:p>
    <w:p w14:paraId="70F021B9" w14:textId="1217CCF7" w:rsidR="00940BFD" w:rsidRDefault="00940BFD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22/00399 1 Kiln Ride, Conservatory </w:t>
      </w:r>
      <w:r w:rsidR="008044A2">
        <w:rPr>
          <w:rFonts w:cstheme="minorHAnsi"/>
          <w:bCs/>
          <w:sz w:val="20"/>
          <w:szCs w:val="20"/>
        </w:rPr>
        <w:t>E</w:t>
      </w:r>
      <w:r>
        <w:rPr>
          <w:rFonts w:cstheme="minorHAnsi"/>
          <w:bCs/>
          <w:sz w:val="20"/>
          <w:szCs w:val="20"/>
        </w:rPr>
        <w:t>xtension, WBC Approved, BPC No Objection</w:t>
      </w:r>
    </w:p>
    <w:p w14:paraId="2B74312E" w14:textId="67476E71" w:rsidR="00940BFD" w:rsidRDefault="00940BFD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22/00264 </w:t>
      </w:r>
      <w:proofErr w:type="spellStart"/>
      <w:r>
        <w:rPr>
          <w:rFonts w:cstheme="minorHAnsi"/>
          <w:bCs/>
          <w:sz w:val="20"/>
          <w:szCs w:val="20"/>
        </w:rPr>
        <w:t>Redmoor</w:t>
      </w:r>
      <w:proofErr w:type="spellEnd"/>
      <w:r>
        <w:rPr>
          <w:rFonts w:cstheme="minorHAnsi"/>
          <w:bCs/>
          <w:sz w:val="20"/>
          <w:szCs w:val="20"/>
        </w:rPr>
        <w:t xml:space="preserve"> Cottage, Lower Basildon, Shepherds hut in garden, WBC Approved, BPC Objected</w:t>
      </w:r>
    </w:p>
    <w:p w14:paraId="75EEDAA9" w14:textId="77777777" w:rsidR="00940BFD" w:rsidRDefault="00940BFD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334AC8F" w14:textId="77777777" w:rsidR="00085341" w:rsidRDefault="00085341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D7EE96F" w14:textId="616256F3" w:rsidR="00E312AF" w:rsidRDefault="00862934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315D63">
        <w:rPr>
          <w:rFonts w:cstheme="minorHAnsi"/>
          <w:bCs/>
          <w:sz w:val="20"/>
          <w:szCs w:val="20"/>
        </w:rPr>
        <w:t xml:space="preserve">5 </w:t>
      </w:r>
      <w:proofErr w:type="gramStart"/>
      <w:r w:rsidR="001F0A1D" w:rsidRPr="00315D63">
        <w:rPr>
          <w:rFonts w:cstheme="minorHAnsi"/>
          <w:bCs/>
          <w:sz w:val="20"/>
          <w:szCs w:val="20"/>
        </w:rPr>
        <w:t>REVIEW</w:t>
      </w:r>
      <w:proofErr w:type="gramEnd"/>
      <w:r w:rsidR="001F0A1D" w:rsidRPr="00315D63">
        <w:rPr>
          <w:rFonts w:cstheme="minorHAnsi"/>
          <w:bCs/>
          <w:sz w:val="20"/>
          <w:szCs w:val="20"/>
        </w:rPr>
        <w:t xml:space="preserve"> OF OPEN ACTIONS</w:t>
      </w:r>
    </w:p>
    <w:p w14:paraId="71A43C4A" w14:textId="661FE60D" w:rsidR="00E32FE5" w:rsidRDefault="00E32FE5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01594759" w14:textId="31E484D9" w:rsidR="00085341" w:rsidRDefault="00940BFD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>Insurance renewals</w:t>
      </w:r>
      <w:r w:rsidR="009B13FE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were discussed for the upcoming year</w:t>
      </w:r>
      <w:r w:rsidR="003679B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after the Parish Council were informed that year two of the insurance agreement currently in place would </w:t>
      </w:r>
      <w:r w:rsidR="003E2D9A">
        <w:rPr>
          <w:rFonts w:eastAsia="Times New Roman" w:cstheme="minorHAnsi"/>
          <w:color w:val="000000"/>
          <w:sz w:val="20"/>
          <w:szCs w:val="20"/>
          <w:lang w:eastAsia="en-GB"/>
        </w:rPr>
        <w:t>not be honoured by the current</w:t>
      </w:r>
      <w:r w:rsidR="003679B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insurers</w:t>
      </w:r>
      <w:r w:rsidR="009B13FE">
        <w:rPr>
          <w:rFonts w:eastAsia="Times New Roman" w:cstheme="minorHAnsi"/>
          <w:color w:val="000000"/>
          <w:sz w:val="20"/>
          <w:szCs w:val="20"/>
          <w:lang w:eastAsia="en-GB"/>
        </w:rPr>
        <w:t>. The Council agreed to proceed with the</w:t>
      </w:r>
      <w:r w:rsidR="003E2D9A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new</w:t>
      </w:r>
      <w:r w:rsidR="009B13FE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quote from Community Action Suffolk </w:t>
      </w:r>
      <w:r w:rsidR="003679B9">
        <w:rPr>
          <w:rFonts w:eastAsia="Times New Roman" w:cstheme="minorHAnsi"/>
          <w:color w:val="000000"/>
          <w:sz w:val="20"/>
          <w:szCs w:val="20"/>
          <w:lang w:eastAsia="en-GB"/>
        </w:rPr>
        <w:t>at £473.84 and the Clerk</w:t>
      </w:r>
      <w:r w:rsidR="00A1277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w</w:t>
      </w:r>
      <w:r w:rsidR="003679B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ill share </w:t>
      </w:r>
      <w:r w:rsidR="003E2D9A">
        <w:rPr>
          <w:rFonts w:eastAsia="Times New Roman" w:cstheme="minorHAnsi"/>
          <w:color w:val="000000"/>
          <w:sz w:val="20"/>
          <w:szCs w:val="20"/>
          <w:lang w:eastAsia="en-GB"/>
        </w:rPr>
        <w:t xml:space="preserve">both </w:t>
      </w:r>
      <w:r w:rsidR="003679B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the quote details </w:t>
      </w:r>
      <w:proofErr w:type="gramStart"/>
      <w:r w:rsidR="003679B9">
        <w:rPr>
          <w:rFonts w:eastAsia="Times New Roman" w:cstheme="minorHAnsi"/>
          <w:color w:val="000000"/>
          <w:sz w:val="20"/>
          <w:szCs w:val="20"/>
          <w:lang w:eastAsia="en-GB"/>
        </w:rPr>
        <w:t>and also</w:t>
      </w:r>
      <w:proofErr w:type="gramEnd"/>
      <w:r w:rsidR="003679B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provide</w:t>
      </w:r>
      <w:r w:rsidR="008044A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Councillors</w:t>
      </w:r>
      <w:r w:rsidR="003679B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8044A2">
        <w:rPr>
          <w:rFonts w:eastAsia="Times New Roman" w:cstheme="minorHAnsi"/>
          <w:color w:val="000000"/>
          <w:sz w:val="20"/>
          <w:szCs w:val="20"/>
          <w:lang w:eastAsia="en-GB"/>
        </w:rPr>
        <w:t>with</w:t>
      </w:r>
      <w:r w:rsidR="003679B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the current</w:t>
      </w:r>
      <w:r w:rsidR="003E2D9A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agreed</w:t>
      </w:r>
      <w:r w:rsidR="003679B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risk assessment.</w:t>
      </w:r>
    </w:p>
    <w:p w14:paraId="2288E65E" w14:textId="2CB2625F" w:rsidR="00940BFD" w:rsidRDefault="00940BFD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>Councillor Greasley confirmed that she will take on the duties regarding recycling for the Parish Council.</w:t>
      </w:r>
      <w:r w:rsidR="00EA2B9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The costs for the first recycling boxes have been expensive</w:t>
      </w:r>
      <w:r w:rsidR="00A1277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(</w:t>
      </w:r>
      <w:r w:rsidR="003E2D9A">
        <w:rPr>
          <w:rFonts w:eastAsia="Times New Roman" w:cstheme="minorHAnsi"/>
          <w:color w:val="000000"/>
          <w:sz w:val="20"/>
          <w:szCs w:val="20"/>
          <w:lang w:eastAsia="en-GB"/>
        </w:rPr>
        <w:t xml:space="preserve">over </w:t>
      </w:r>
      <w:r w:rsidR="00A1277F">
        <w:rPr>
          <w:rFonts w:eastAsia="Times New Roman" w:cstheme="minorHAnsi"/>
          <w:color w:val="000000"/>
          <w:sz w:val="20"/>
          <w:szCs w:val="20"/>
          <w:lang w:eastAsia="en-GB"/>
        </w:rPr>
        <w:t>£3</w:t>
      </w:r>
      <w:r w:rsidR="003E2D9A">
        <w:rPr>
          <w:rFonts w:eastAsia="Times New Roman" w:cstheme="minorHAnsi"/>
          <w:color w:val="000000"/>
          <w:sz w:val="20"/>
          <w:szCs w:val="20"/>
          <w:lang w:eastAsia="en-GB"/>
        </w:rPr>
        <w:t>00</w:t>
      </w:r>
      <w:r w:rsidR="008044A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) and it was noted that they were not always filled correctly although it was </w:t>
      </w:r>
      <w:r w:rsidR="003E2D9A">
        <w:rPr>
          <w:rFonts w:eastAsia="Times New Roman" w:cstheme="minorHAnsi"/>
          <w:color w:val="000000"/>
          <w:sz w:val="20"/>
          <w:szCs w:val="20"/>
          <w:lang w:eastAsia="en-GB"/>
        </w:rPr>
        <w:t>agreed</w:t>
      </w:r>
      <w:r w:rsidR="008044A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that there was some value in the scheme</w:t>
      </w:r>
      <w:r w:rsidR="00EA2B9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Councillor Greasley will explore </w:t>
      </w:r>
      <w:r w:rsidR="00A1277F">
        <w:rPr>
          <w:rFonts w:eastAsia="Times New Roman" w:cstheme="minorHAnsi"/>
          <w:color w:val="000000"/>
          <w:sz w:val="20"/>
          <w:szCs w:val="20"/>
          <w:lang w:eastAsia="en-GB"/>
        </w:rPr>
        <w:t>other</w:t>
      </w:r>
      <w:r w:rsidR="00EA2B9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possible options and report back to the next meeting.</w:t>
      </w:r>
    </w:p>
    <w:p w14:paraId="1B1563A0" w14:textId="53BDA425" w:rsidR="003679B9" w:rsidRDefault="003679B9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Councillor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en-GB"/>
        </w:rPr>
        <w:t>Chadwyck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en-GB"/>
        </w:rPr>
        <w:t>-Healey informed the meeting that the proposed playground equipment for the Village Hall ha</w:t>
      </w:r>
      <w:r w:rsidR="003E2D9A">
        <w:rPr>
          <w:rFonts w:eastAsia="Times New Roman" w:cstheme="minorHAnsi"/>
          <w:color w:val="000000"/>
          <w:sz w:val="20"/>
          <w:szCs w:val="20"/>
          <w:lang w:eastAsia="en-GB"/>
        </w:rPr>
        <w:t>s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seen significant cost increases. The Parish Council agreed </w:t>
      </w:r>
      <w:r w:rsidR="003E2D9A">
        <w:rPr>
          <w:rFonts w:eastAsia="Times New Roman" w:cstheme="minorHAnsi"/>
          <w:color w:val="000000"/>
          <w:sz w:val="20"/>
          <w:szCs w:val="20"/>
          <w:lang w:eastAsia="en-GB"/>
        </w:rPr>
        <w:t>that these were excessive for what was ordered and agreed to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review other options</w:t>
      </w:r>
      <w:r w:rsidR="003E2D9A">
        <w:rPr>
          <w:rFonts w:eastAsia="Times New Roman" w:cstheme="minorHAnsi"/>
          <w:color w:val="000000"/>
          <w:sz w:val="20"/>
          <w:szCs w:val="20"/>
          <w:lang w:eastAsia="en-GB"/>
        </w:rPr>
        <w:t>. T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hese will be discussed further at the next meeting.</w:t>
      </w:r>
    </w:p>
    <w:p w14:paraId="466421CF" w14:textId="77777777" w:rsidR="00A01296" w:rsidRDefault="00A01296">
      <w:pPr>
        <w:rPr>
          <w:rFonts w:cstheme="minorHAnsi"/>
          <w:bCs/>
          <w:sz w:val="20"/>
          <w:szCs w:val="20"/>
        </w:rPr>
      </w:pPr>
    </w:p>
    <w:p w14:paraId="3E3C0D1D" w14:textId="5FBD57E5" w:rsidR="00A008BC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6 FOOTPATHS, HIGHWAYS AND OPEN SPACES</w:t>
      </w:r>
    </w:p>
    <w:p w14:paraId="70B72A00" w14:textId="43A27BE6" w:rsidR="00A01296" w:rsidRDefault="00085341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Footpath 1</w:t>
      </w:r>
      <w:r w:rsidR="004C1705">
        <w:rPr>
          <w:rFonts w:cstheme="minorHAnsi"/>
          <w:bCs/>
          <w:sz w:val="20"/>
          <w:szCs w:val="20"/>
        </w:rPr>
        <w:t>7</w:t>
      </w:r>
      <w:r>
        <w:rPr>
          <w:rFonts w:cstheme="minorHAnsi"/>
          <w:bCs/>
          <w:sz w:val="20"/>
          <w:szCs w:val="20"/>
        </w:rPr>
        <w:t xml:space="preserve"> </w:t>
      </w:r>
      <w:r w:rsidR="00940BFD">
        <w:rPr>
          <w:rFonts w:cstheme="minorHAnsi"/>
          <w:bCs/>
          <w:sz w:val="20"/>
          <w:szCs w:val="20"/>
        </w:rPr>
        <w:t>still has various obstructions in place; these are with West Berkshire Council to resolve.</w:t>
      </w:r>
    </w:p>
    <w:p w14:paraId="095F5D68" w14:textId="77777777" w:rsidR="00BE1B0F" w:rsidRPr="00315D63" w:rsidRDefault="00BE1B0F">
      <w:pPr>
        <w:rPr>
          <w:rFonts w:cstheme="minorHAnsi"/>
          <w:bCs/>
          <w:sz w:val="20"/>
          <w:szCs w:val="20"/>
        </w:rPr>
      </w:pPr>
    </w:p>
    <w:p w14:paraId="3D9C127D" w14:textId="77777777" w:rsidR="00A008BC" w:rsidRPr="00315D63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7 DISTRICT COUNCILLORS REPORT</w:t>
      </w:r>
    </w:p>
    <w:p w14:paraId="15FA2BA8" w14:textId="6DBBC7FA" w:rsidR="00E8289E" w:rsidRDefault="005A4E5B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The district Councillor </w:t>
      </w:r>
      <w:r w:rsidR="003E2D9A">
        <w:rPr>
          <w:rFonts w:cstheme="minorHAnsi"/>
          <w:bCs/>
          <w:sz w:val="20"/>
          <w:szCs w:val="20"/>
        </w:rPr>
        <w:t>continues to work on local issues.</w:t>
      </w:r>
    </w:p>
    <w:p w14:paraId="7039C0E4" w14:textId="77777777" w:rsidR="00A01296" w:rsidRDefault="00A01296">
      <w:pPr>
        <w:rPr>
          <w:rFonts w:cstheme="minorHAnsi"/>
          <w:bCs/>
          <w:sz w:val="20"/>
          <w:szCs w:val="20"/>
        </w:rPr>
      </w:pPr>
    </w:p>
    <w:p w14:paraId="77E0A53F" w14:textId="17AE058F" w:rsidR="00A008BC" w:rsidRPr="00315D63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 xml:space="preserve">8 </w:t>
      </w:r>
      <w:proofErr w:type="gramStart"/>
      <w:r w:rsidRPr="00315D63">
        <w:rPr>
          <w:rFonts w:cstheme="minorHAnsi"/>
          <w:bCs/>
          <w:sz w:val="20"/>
          <w:szCs w:val="20"/>
        </w:rPr>
        <w:t>FINANCE</w:t>
      </w:r>
      <w:proofErr w:type="gramEnd"/>
    </w:p>
    <w:p w14:paraId="270D911E" w14:textId="7D9A7C65" w:rsidR="00E2677D" w:rsidRPr="005B2D7E" w:rsidRDefault="00862934" w:rsidP="00E2677D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The following cheques were presented to the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1959"/>
        <w:gridCol w:w="2093"/>
        <w:gridCol w:w="848"/>
        <w:gridCol w:w="711"/>
        <w:gridCol w:w="809"/>
      </w:tblGrid>
      <w:tr w:rsidR="00AB35E8" w:rsidRPr="0009487F" w14:paraId="455A667C" w14:textId="77777777" w:rsidTr="000E4AFC">
        <w:tc>
          <w:tcPr>
            <w:tcW w:w="839" w:type="dxa"/>
          </w:tcPr>
          <w:p w14:paraId="6293122D" w14:textId="77777777" w:rsidR="00AB35E8" w:rsidRPr="0009487F" w:rsidRDefault="00AB35E8" w:rsidP="000E4AFC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Cheque No</w:t>
            </w:r>
          </w:p>
        </w:tc>
        <w:tc>
          <w:tcPr>
            <w:tcW w:w="1959" w:type="dxa"/>
          </w:tcPr>
          <w:p w14:paraId="3F2D32F9" w14:textId="77777777" w:rsidR="00AB35E8" w:rsidRPr="0009487F" w:rsidRDefault="00AB35E8" w:rsidP="000E4AFC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Payee</w:t>
            </w:r>
          </w:p>
        </w:tc>
        <w:tc>
          <w:tcPr>
            <w:tcW w:w="2093" w:type="dxa"/>
          </w:tcPr>
          <w:p w14:paraId="44094024" w14:textId="77777777" w:rsidR="00AB35E8" w:rsidRPr="0009487F" w:rsidRDefault="00AB35E8" w:rsidP="000E4AFC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Purpose</w:t>
            </w:r>
          </w:p>
        </w:tc>
        <w:tc>
          <w:tcPr>
            <w:tcW w:w="848" w:type="dxa"/>
          </w:tcPr>
          <w:p w14:paraId="31EE7C12" w14:textId="77777777" w:rsidR="00AB35E8" w:rsidRPr="0009487F" w:rsidRDefault="00AB35E8" w:rsidP="000E4AFC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Nett</w:t>
            </w:r>
          </w:p>
        </w:tc>
        <w:tc>
          <w:tcPr>
            <w:tcW w:w="711" w:type="dxa"/>
          </w:tcPr>
          <w:p w14:paraId="251A93F6" w14:textId="77777777" w:rsidR="00AB35E8" w:rsidRPr="0009487F" w:rsidRDefault="00AB35E8" w:rsidP="000E4AFC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VAT</w:t>
            </w:r>
          </w:p>
        </w:tc>
        <w:tc>
          <w:tcPr>
            <w:tcW w:w="801" w:type="dxa"/>
          </w:tcPr>
          <w:p w14:paraId="07AAFA8B" w14:textId="77777777" w:rsidR="00AB35E8" w:rsidRPr="0009487F" w:rsidRDefault="00AB35E8" w:rsidP="000E4AFC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Total</w:t>
            </w:r>
          </w:p>
        </w:tc>
      </w:tr>
      <w:tr w:rsidR="00AB35E8" w14:paraId="442943EF" w14:textId="77777777" w:rsidTr="000E4AFC">
        <w:tc>
          <w:tcPr>
            <w:tcW w:w="839" w:type="dxa"/>
          </w:tcPr>
          <w:p w14:paraId="381A8188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103488</w:t>
            </w:r>
          </w:p>
        </w:tc>
        <w:tc>
          <w:tcPr>
            <w:tcW w:w="1959" w:type="dxa"/>
          </w:tcPr>
          <w:p w14:paraId="6BE81A1E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 Greasley</w:t>
            </w:r>
          </w:p>
        </w:tc>
        <w:tc>
          <w:tcPr>
            <w:tcW w:w="2093" w:type="dxa"/>
          </w:tcPr>
          <w:p w14:paraId="423ED753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Salary</w:t>
            </w:r>
          </w:p>
        </w:tc>
        <w:tc>
          <w:tcPr>
            <w:tcW w:w="848" w:type="dxa"/>
          </w:tcPr>
          <w:p w14:paraId="7FD770AD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361.58</w:t>
            </w:r>
          </w:p>
        </w:tc>
        <w:tc>
          <w:tcPr>
            <w:tcW w:w="711" w:type="dxa"/>
          </w:tcPr>
          <w:p w14:paraId="070AA1C6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01" w:type="dxa"/>
          </w:tcPr>
          <w:p w14:paraId="3DECE566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361.58</w:t>
            </w:r>
          </w:p>
        </w:tc>
      </w:tr>
      <w:tr w:rsidR="00AB35E8" w14:paraId="5DACD992" w14:textId="77777777" w:rsidTr="000E4AFC">
        <w:tc>
          <w:tcPr>
            <w:tcW w:w="839" w:type="dxa"/>
          </w:tcPr>
          <w:p w14:paraId="7E200568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103489</w:t>
            </w:r>
          </w:p>
        </w:tc>
        <w:tc>
          <w:tcPr>
            <w:tcW w:w="1959" w:type="dxa"/>
          </w:tcPr>
          <w:p w14:paraId="2D7C61F7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HMRC</w:t>
            </w:r>
          </w:p>
        </w:tc>
        <w:tc>
          <w:tcPr>
            <w:tcW w:w="2093" w:type="dxa"/>
          </w:tcPr>
          <w:p w14:paraId="17C70BE3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Tax on salary</w:t>
            </w:r>
          </w:p>
        </w:tc>
        <w:tc>
          <w:tcPr>
            <w:tcW w:w="848" w:type="dxa"/>
          </w:tcPr>
          <w:p w14:paraId="4A1FBE0F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240.80</w:t>
            </w:r>
          </w:p>
        </w:tc>
        <w:tc>
          <w:tcPr>
            <w:tcW w:w="711" w:type="dxa"/>
          </w:tcPr>
          <w:p w14:paraId="3ECB20F0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01" w:type="dxa"/>
          </w:tcPr>
          <w:p w14:paraId="11BB68B6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240.80</w:t>
            </w:r>
          </w:p>
        </w:tc>
      </w:tr>
      <w:tr w:rsidR="00AB35E8" w14:paraId="3EB88829" w14:textId="77777777" w:rsidTr="000E4AFC">
        <w:tc>
          <w:tcPr>
            <w:tcW w:w="839" w:type="dxa"/>
          </w:tcPr>
          <w:p w14:paraId="4B238C82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103490</w:t>
            </w:r>
          </w:p>
        </w:tc>
        <w:tc>
          <w:tcPr>
            <w:tcW w:w="1959" w:type="dxa"/>
          </w:tcPr>
          <w:p w14:paraId="2DD2223B" w14:textId="77777777" w:rsidR="00AB35E8" w:rsidRDefault="00AB35E8" w:rsidP="000E4AFC">
            <w:pPr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Scofell</w:t>
            </w:r>
            <w:proofErr w:type="spellEnd"/>
          </w:p>
        </w:tc>
        <w:tc>
          <w:tcPr>
            <w:tcW w:w="2093" w:type="dxa"/>
          </w:tcPr>
          <w:p w14:paraId="71780474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Grass cutting</w:t>
            </w:r>
          </w:p>
        </w:tc>
        <w:tc>
          <w:tcPr>
            <w:tcW w:w="848" w:type="dxa"/>
          </w:tcPr>
          <w:p w14:paraId="244FB9DF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406.19</w:t>
            </w:r>
          </w:p>
        </w:tc>
        <w:tc>
          <w:tcPr>
            <w:tcW w:w="711" w:type="dxa"/>
          </w:tcPr>
          <w:p w14:paraId="219A70DD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81.24</w:t>
            </w:r>
          </w:p>
        </w:tc>
        <w:tc>
          <w:tcPr>
            <w:tcW w:w="801" w:type="dxa"/>
          </w:tcPr>
          <w:p w14:paraId="3CE88163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487.43</w:t>
            </w:r>
          </w:p>
        </w:tc>
      </w:tr>
      <w:tr w:rsidR="00AB35E8" w14:paraId="29BB6B26" w14:textId="77777777" w:rsidTr="000E4AFC">
        <w:tc>
          <w:tcPr>
            <w:tcW w:w="839" w:type="dxa"/>
          </w:tcPr>
          <w:p w14:paraId="484C5487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>103491</w:t>
            </w:r>
          </w:p>
        </w:tc>
        <w:tc>
          <w:tcPr>
            <w:tcW w:w="1959" w:type="dxa"/>
          </w:tcPr>
          <w:p w14:paraId="33538B65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Berkshire Assoc. Local Councils</w:t>
            </w:r>
          </w:p>
        </w:tc>
        <w:tc>
          <w:tcPr>
            <w:tcW w:w="2093" w:type="dxa"/>
          </w:tcPr>
          <w:p w14:paraId="27177F0E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Membership Fees</w:t>
            </w:r>
          </w:p>
        </w:tc>
        <w:tc>
          <w:tcPr>
            <w:tcW w:w="848" w:type="dxa"/>
          </w:tcPr>
          <w:p w14:paraId="4B71FC00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420.61</w:t>
            </w:r>
          </w:p>
        </w:tc>
        <w:tc>
          <w:tcPr>
            <w:tcW w:w="711" w:type="dxa"/>
          </w:tcPr>
          <w:p w14:paraId="6EDD6384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01" w:type="dxa"/>
          </w:tcPr>
          <w:p w14:paraId="3E3F9EC9" w14:textId="77777777" w:rsidR="00AB35E8" w:rsidRDefault="00AB35E8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420.61</w:t>
            </w:r>
          </w:p>
        </w:tc>
      </w:tr>
      <w:tr w:rsidR="009B13FE" w14:paraId="3E75593F" w14:textId="77777777" w:rsidTr="000E4AFC">
        <w:tc>
          <w:tcPr>
            <w:tcW w:w="839" w:type="dxa"/>
          </w:tcPr>
          <w:p w14:paraId="01D9C15A" w14:textId="01E1695B" w:rsidR="009B13FE" w:rsidRDefault="009B13FE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103492</w:t>
            </w:r>
          </w:p>
        </w:tc>
        <w:tc>
          <w:tcPr>
            <w:tcW w:w="1959" w:type="dxa"/>
          </w:tcPr>
          <w:p w14:paraId="19DB502C" w14:textId="61020A05" w:rsidR="009B13FE" w:rsidRDefault="009B13FE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PCC Basildon</w:t>
            </w:r>
          </w:p>
        </w:tc>
        <w:tc>
          <w:tcPr>
            <w:tcW w:w="2093" w:type="dxa"/>
          </w:tcPr>
          <w:p w14:paraId="0D9F5D7D" w14:textId="0924995D" w:rsidR="009B13FE" w:rsidRDefault="009B13FE" w:rsidP="000E4AFC">
            <w:pPr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Defibulator</w:t>
            </w:r>
            <w:proofErr w:type="spellEnd"/>
            <w:r>
              <w:rPr>
                <w:sz w:val="18"/>
                <w:szCs w:val="24"/>
              </w:rPr>
              <w:t xml:space="preserve"> contribution</w:t>
            </w:r>
          </w:p>
        </w:tc>
        <w:tc>
          <w:tcPr>
            <w:tcW w:w="848" w:type="dxa"/>
          </w:tcPr>
          <w:p w14:paraId="35D2430D" w14:textId="6AAE458B" w:rsidR="009B13FE" w:rsidRDefault="009B13FE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1150.00</w:t>
            </w:r>
          </w:p>
        </w:tc>
        <w:tc>
          <w:tcPr>
            <w:tcW w:w="711" w:type="dxa"/>
          </w:tcPr>
          <w:p w14:paraId="5E631DDE" w14:textId="34091731" w:rsidR="009B13FE" w:rsidRDefault="009B13FE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01" w:type="dxa"/>
          </w:tcPr>
          <w:p w14:paraId="1B7DA6D1" w14:textId="41CF797B" w:rsidR="009B13FE" w:rsidRDefault="009B13FE" w:rsidP="000E4AF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1150.00</w:t>
            </w:r>
          </w:p>
        </w:tc>
      </w:tr>
    </w:tbl>
    <w:p w14:paraId="4565932E" w14:textId="3E09DA52" w:rsidR="00A30079" w:rsidRPr="00946EFD" w:rsidRDefault="00A30079">
      <w:pPr>
        <w:rPr>
          <w:sz w:val="20"/>
          <w:szCs w:val="20"/>
        </w:rPr>
      </w:pPr>
    </w:p>
    <w:p w14:paraId="35CEA262" w14:textId="5D849CAB" w:rsidR="007072E7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The Council accepted c</w:t>
      </w:r>
      <w:r w:rsidR="00C408A9" w:rsidRPr="00315D63">
        <w:rPr>
          <w:rFonts w:cstheme="minorHAnsi"/>
          <w:bCs/>
          <w:sz w:val="20"/>
          <w:szCs w:val="20"/>
        </w:rPr>
        <w:t>heque numbers 103</w:t>
      </w:r>
      <w:r w:rsidR="00517EC5">
        <w:rPr>
          <w:rFonts w:cstheme="minorHAnsi"/>
          <w:bCs/>
          <w:sz w:val="20"/>
          <w:szCs w:val="20"/>
        </w:rPr>
        <w:t>4</w:t>
      </w:r>
      <w:r w:rsidR="00AB35E8">
        <w:rPr>
          <w:rFonts w:cstheme="minorHAnsi"/>
          <w:bCs/>
          <w:sz w:val="20"/>
          <w:szCs w:val="20"/>
        </w:rPr>
        <w:t>88</w:t>
      </w:r>
      <w:r w:rsidR="00CC7924">
        <w:rPr>
          <w:rFonts w:cstheme="minorHAnsi"/>
          <w:bCs/>
          <w:sz w:val="20"/>
          <w:szCs w:val="20"/>
        </w:rPr>
        <w:t xml:space="preserve"> </w:t>
      </w:r>
      <w:r w:rsidR="00E2677D">
        <w:rPr>
          <w:rFonts w:cstheme="minorHAnsi"/>
          <w:bCs/>
          <w:sz w:val="20"/>
          <w:szCs w:val="20"/>
        </w:rPr>
        <w:t>–</w:t>
      </w:r>
      <w:r w:rsidR="00BA20D2">
        <w:rPr>
          <w:rFonts w:cstheme="minorHAnsi"/>
          <w:bCs/>
          <w:sz w:val="20"/>
          <w:szCs w:val="20"/>
        </w:rPr>
        <w:t xml:space="preserve"> </w:t>
      </w:r>
      <w:r w:rsidR="0004103A" w:rsidRPr="00315D63">
        <w:rPr>
          <w:rFonts w:cstheme="minorHAnsi"/>
          <w:bCs/>
          <w:sz w:val="20"/>
          <w:szCs w:val="20"/>
        </w:rPr>
        <w:t>103</w:t>
      </w:r>
      <w:r w:rsidR="00DF5FC3">
        <w:rPr>
          <w:rFonts w:cstheme="minorHAnsi"/>
          <w:bCs/>
          <w:sz w:val="20"/>
          <w:szCs w:val="20"/>
        </w:rPr>
        <w:t>4</w:t>
      </w:r>
      <w:r w:rsidR="00AB35E8">
        <w:rPr>
          <w:rFonts w:cstheme="minorHAnsi"/>
          <w:bCs/>
          <w:sz w:val="20"/>
          <w:szCs w:val="20"/>
        </w:rPr>
        <w:t>9</w:t>
      </w:r>
      <w:r w:rsidR="008044A2">
        <w:rPr>
          <w:rFonts w:cstheme="minorHAnsi"/>
          <w:bCs/>
          <w:sz w:val="20"/>
          <w:szCs w:val="20"/>
        </w:rPr>
        <w:t>2</w:t>
      </w:r>
      <w:r w:rsidR="00D05CEA">
        <w:rPr>
          <w:rFonts w:cstheme="minorHAnsi"/>
          <w:bCs/>
          <w:sz w:val="20"/>
          <w:szCs w:val="20"/>
        </w:rPr>
        <w:t xml:space="preserve"> </w:t>
      </w:r>
      <w:r w:rsidRPr="00315D63">
        <w:rPr>
          <w:rFonts w:cstheme="minorHAnsi"/>
          <w:bCs/>
          <w:sz w:val="20"/>
          <w:szCs w:val="20"/>
        </w:rPr>
        <w:t>and the ongoing Standing Order to cover litter picking was confirmed.</w:t>
      </w:r>
      <w:r w:rsidR="001825DD" w:rsidRPr="00315D63">
        <w:rPr>
          <w:rFonts w:cstheme="minorHAnsi"/>
          <w:bCs/>
          <w:sz w:val="20"/>
          <w:szCs w:val="20"/>
        </w:rPr>
        <w:t xml:space="preserve"> </w:t>
      </w:r>
      <w:r w:rsidR="007072E7">
        <w:rPr>
          <w:rFonts w:cstheme="minorHAnsi"/>
          <w:bCs/>
          <w:sz w:val="20"/>
          <w:szCs w:val="20"/>
        </w:rPr>
        <w:t xml:space="preserve">The Direct debit to SSE was </w:t>
      </w:r>
      <w:r w:rsidR="00865A81">
        <w:rPr>
          <w:rFonts w:cstheme="minorHAnsi"/>
          <w:bCs/>
          <w:sz w:val="20"/>
          <w:szCs w:val="20"/>
        </w:rPr>
        <w:t xml:space="preserve">also </w:t>
      </w:r>
      <w:r w:rsidR="007072E7">
        <w:rPr>
          <w:rFonts w:cstheme="minorHAnsi"/>
          <w:bCs/>
          <w:sz w:val="20"/>
          <w:szCs w:val="20"/>
        </w:rPr>
        <w:t>confirmed</w:t>
      </w:r>
      <w:r w:rsidR="00865A81">
        <w:rPr>
          <w:rFonts w:cstheme="minorHAnsi"/>
          <w:bCs/>
          <w:sz w:val="20"/>
          <w:szCs w:val="20"/>
        </w:rPr>
        <w:t xml:space="preserve"> as received and acceptable.</w:t>
      </w:r>
    </w:p>
    <w:p w14:paraId="3E3FF481" w14:textId="6052AB0A" w:rsidR="008C4125" w:rsidRDefault="008C4125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Cheques versus bank statements were confirmed as correct </w:t>
      </w:r>
      <w:r w:rsidR="00FA7395">
        <w:rPr>
          <w:rFonts w:cstheme="minorHAnsi"/>
          <w:bCs/>
          <w:sz w:val="20"/>
          <w:szCs w:val="20"/>
        </w:rPr>
        <w:t>by the Clerk with no issues noted.</w:t>
      </w:r>
    </w:p>
    <w:p w14:paraId="5E787FE3" w14:textId="5BA657A0" w:rsidR="00D365EC" w:rsidRDefault="00D365EC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The Clerk informed the meeting </w:t>
      </w:r>
      <w:r w:rsidR="00AB35E8">
        <w:rPr>
          <w:rFonts w:cstheme="minorHAnsi"/>
          <w:bCs/>
          <w:sz w:val="20"/>
          <w:szCs w:val="20"/>
        </w:rPr>
        <w:t>that the internal audit has now kicked off with results due next month.</w:t>
      </w:r>
    </w:p>
    <w:p w14:paraId="00849004" w14:textId="77777777" w:rsidR="002C51FC" w:rsidRDefault="002C51FC">
      <w:pPr>
        <w:rPr>
          <w:rFonts w:cstheme="minorHAnsi"/>
          <w:bCs/>
          <w:sz w:val="20"/>
          <w:szCs w:val="20"/>
        </w:rPr>
      </w:pPr>
    </w:p>
    <w:p w14:paraId="68EB769F" w14:textId="16FF8371" w:rsidR="00F15BB0" w:rsidRDefault="006151BE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9 </w:t>
      </w:r>
      <w:r w:rsidR="00862934" w:rsidRPr="00502BAD">
        <w:rPr>
          <w:rFonts w:cstheme="minorHAnsi"/>
          <w:bCs/>
          <w:sz w:val="20"/>
          <w:szCs w:val="20"/>
        </w:rPr>
        <w:t>CORRESPONDANCE</w:t>
      </w:r>
    </w:p>
    <w:p w14:paraId="58E35F72" w14:textId="3A1526F9" w:rsidR="00361F83" w:rsidRDefault="00361F8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None w</w:t>
      </w:r>
      <w:r w:rsidR="003E2D9A">
        <w:rPr>
          <w:rFonts w:cstheme="minorHAnsi"/>
          <w:bCs/>
          <w:sz w:val="20"/>
          <w:szCs w:val="20"/>
        </w:rPr>
        <w:t>ere</w:t>
      </w:r>
      <w:r>
        <w:rPr>
          <w:rFonts w:cstheme="minorHAnsi"/>
          <w:bCs/>
          <w:sz w:val="20"/>
          <w:szCs w:val="20"/>
        </w:rPr>
        <w:t xml:space="preserve"> received between meetings.</w:t>
      </w:r>
    </w:p>
    <w:p w14:paraId="551EBB2D" w14:textId="77777777" w:rsidR="00361F83" w:rsidRDefault="00361F83">
      <w:pPr>
        <w:rPr>
          <w:rFonts w:cstheme="minorHAnsi"/>
          <w:bCs/>
          <w:sz w:val="20"/>
          <w:szCs w:val="20"/>
        </w:rPr>
      </w:pPr>
    </w:p>
    <w:p w14:paraId="22D4DE49" w14:textId="5C918DB6" w:rsidR="008D2F80" w:rsidRDefault="00862934" w:rsidP="009E67C7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1</w:t>
      </w:r>
      <w:r w:rsidR="006151BE">
        <w:rPr>
          <w:rFonts w:cstheme="minorHAnsi"/>
          <w:bCs/>
          <w:sz w:val="20"/>
          <w:szCs w:val="20"/>
        </w:rPr>
        <w:t>0</w:t>
      </w:r>
      <w:r w:rsidRPr="00502BAD">
        <w:rPr>
          <w:rFonts w:cstheme="minorHAnsi"/>
          <w:bCs/>
          <w:sz w:val="20"/>
          <w:szCs w:val="20"/>
        </w:rPr>
        <w:t xml:space="preserve"> OTHER BUSINESS</w:t>
      </w:r>
      <w:r w:rsidR="00F83021">
        <w:rPr>
          <w:rFonts w:cstheme="minorHAnsi"/>
          <w:bCs/>
          <w:sz w:val="20"/>
          <w:szCs w:val="20"/>
        </w:rPr>
        <w:t xml:space="preserve"> </w:t>
      </w:r>
    </w:p>
    <w:p w14:paraId="4B5C616C" w14:textId="3CAA4ED5" w:rsidR="00A008BC" w:rsidRPr="00502BAD" w:rsidRDefault="003E0B9B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There was no other business</w:t>
      </w:r>
      <w:r w:rsidR="003900AD">
        <w:rPr>
          <w:rFonts w:cstheme="minorHAnsi"/>
          <w:bCs/>
          <w:sz w:val="20"/>
          <w:szCs w:val="20"/>
        </w:rPr>
        <w:t xml:space="preserve"> and t</w:t>
      </w:r>
      <w:r w:rsidR="00862934" w:rsidRPr="00502BAD">
        <w:rPr>
          <w:rFonts w:cstheme="minorHAnsi"/>
          <w:bCs/>
          <w:sz w:val="20"/>
          <w:szCs w:val="20"/>
        </w:rPr>
        <w:t>he meeting concluded at</w:t>
      </w:r>
      <w:r w:rsidR="002F1A98" w:rsidRPr="00502BAD">
        <w:rPr>
          <w:rFonts w:cstheme="minorHAnsi"/>
          <w:bCs/>
          <w:sz w:val="20"/>
          <w:szCs w:val="20"/>
        </w:rPr>
        <w:t xml:space="preserve"> </w:t>
      </w:r>
      <w:r w:rsidR="008044A2">
        <w:rPr>
          <w:rFonts w:cstheme="minorHAnsi"/>
          <w:bCs/>
          <w:sz w:val="20"/>
          <w:szCs w:val="20"/>
        </w:rPr>
        <w:t>7:30</w:t>
      </w:r>
      <w:r w:rsidR="002B5DD7">
        <w:rPr>
          <w:rFonts w:cstheme="minorHAnsi"/>
          <w:bCs/>
          <w:sz w:val="20"/>
          <w:szCs w:val="20"/>
        </w:rPr>
        <w:t>pm</w:t>
      </w:r>
    </w:p>
    <w:sectPr w:rsidR="00A008BC" w:rsidRPr="00502BAD" w:rsidSect="00CB1EC4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793A"/>
    <w:multiLevelType w:val="multilevel"/>
    <w:tmpl w:val="D14E3E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22808"/>
    <w:multiLevelType w:val="multilevel"/>
    <w:tmpl w:val="E076A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92638278">
    <w:abstractNumId w:val="0"/>
  </w:num>
  <w:num w:numId="2" w16cid:durableId="688262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BC"/>
    <w:rsid w:val="00001E1E"/>
    <w:rsid w:val="0000633D"/>
    <w:rsid w:val="00023B6C"/>
    <w:rsid w:val="00033292"/>
    <w:rsid w:val="00033B25"/>
    <w:rsid w:val="00035140"/>
    <w:rsid w:val="00035C81"/>
    <w:rsid w:val="000379F5"/>
    <w:rsid w:val="0004103A"/>
    <w:rsid w:val="000529CA"/>
    <w:rsid w:val="0006033D"/>
    <w:rsid w:val="00061578"/>
    <w:rsid w:val="000655CC"/>
    <w:rsid w:val="00067E29"/>
    <w:rsid w:val="000767CE"/>
    <w:rsid w:val="00085341"/>
    <w:rsid w:val="00087C12"/>
    <w:rsid w:val="0009602B"/>
    <w:rsid w:val="000A141F"/>
    <w:rsid w:val="000A70EB"/>
    <w:rsid w:val="000B01F2"/>
    <w:rsid w:val="000B7810"/>
    <w:rsid w:val="000C377D"/>
    <w:rsid w:val="000D10EE"/>
    <w:rsid w:val="000D2B55"/>
    <w:rsid w:val="000D794A"/>
    <w:rsid w:val="000D7F21"/>
    <w:rsid w:val="000E0943"/>
    <w:rsid w:val="000E36AE"/>
    <w:rsid w:val="000E4466"/>
    <w:rsid w:val="000F50BD"/>
    <w:rsid w:val="000F6C13"/>
    <w:rsid w:val="000F720C"/>
    <w:rsid w:val="00100682"/>
    <w:rsid w:val="00103886"/>
    <w:rsid w:val="001044E9"/>
    <w:rsid w:val="001159B0"/>
    <w:rsid w:val="00117FAA"/>
    <w:rsid w:val="001263C6"/>
    <w:rsid w:val="00137E11"/>
    <w:rsid w:val="001445C0"/>
    <w:rsid w:val="00145A88"/>
    <w:rsid w:val="0015145C"/>
    <w:rsid w:val="00152FC5"/>
    <w:rsid w:val="001542F9"/>
    <w:rsid w:val="00161ABE"/>
    <w:rsid w:val="00167581"/>
    <w:rsid w:val="00176A78"/>
    <w:rsid w:val="0018107F"/>
    <w:rsid w:val="001824CA"/>
    <w:rsid w:val="001825DD"/>
    <w:rsid w:val="0019395D"/>
    <w:rsid w:val="001A00A4"/>
    <w:rsid w:val="001A2869"/>
    <w:rsid w:val="001A4F4E"/>
    <w:rsid w:val="001A50FF"/>
    <w:rsid w:val="001A5458"/>
    <w:rsid w:val="001A56F4"/>
    <w:rsid w:val="001B39D6"/>
    <w:rsid w:val="001B66D0"/>
    <w:rsid w:val="001B787D"/>
    <w:rsid w:val="001D0478"/>
    <w:rsid w:val="001E3B91"/>
    <w:rsid w:val="001E3F58"/>
    <w:rsid w:val="001E5FAD"/>
    <w:rsid w:val="001F0264"/>
    <w:rsid w:val="001F0A1D"/>
    <w:rsid w:val="001F44A7"/>
    <w:rsid w:val="001F7AF7"/>
    <w:rsid w:val="00203AB3"/>
    <w:rsid w:val="00222D9D"/>
    <w:rsid w:val="00224BF1"/>
    <w:rsid w:val="00225A1E"/>
    <w:rsid w:val="00230406"/>
    <w:rsid w:val="00231D01"/>
    <w:rsid w:val="00241083"/>
    <w:rsid w:val="0024297A"/>
    <w:rsid w:val="002472AB"/>
    <w:rsid w:val="00247803"/>
    <w:rsid w:val="00262B0F"/>
    <w:rsid w:val="002664A3"/>
    <w:rsid w:val="0027588F"/>
    <w:rsid w:val="00281BF0"/>
    <w:rsid w:val="00284B64"/>
    <w:rsid w:val="00285A7A"/>
    <w:rsid w:val="00287C49"/>
    <w:rsid w:val="00294512"/>
    <w:rsid w:val="002A389C"/>
    <w:rsid w:val="002A62D0"/>
    <w:rsid w:val="002A7CA6"/>
    <w:rsid w:val="002B1C4D"/>
    <w:rsid w:val="002B2FCC"/>
    <w:rsid w:val="002B5527"/>
    <w:rsid w:val="002B5DD7"/>
    <w:rsid w:val="002C51FC"/>
    <w:rsid w:val="002D1209"/>
    <w:rsid w:val="002D2B98"/>
    <w:rsid w:val="002D7108"/>
    <w:rsid w:val="002E79EA"/>
    <w:rsid w:val="002F1A98"/>
    <w:rsid w:val="002F3F93"/>
    <w:rsid w:val="002F4AB0"/>
    <w:rsid w:val="002F5CA4"/>
    <w:rsid w:val="00306156"/>
    <w:rsid w:val="00306C55"/>
    <w:rsid w:val="003130FD"/>
    <w:rsid w:val="00315D63"/>
    <w:rsid w:val="003173CF"/>
    <w:rsid w:val="00320450"/>
    <w:rsid w:val="00322FB7"/>
    <w:rsid w:val="00326053"/>
    <w:rsid w:val="003314F8"/>
    <w:rsid w:val="0033711F"/>
    <w:rsid w:val="00361F83"/>
    <w:rsid w:val="00363F49"/>
    <w:rsid w:val="003679B9"/>
    <w:rsid w:val="00371C45"/>
    <w:rsid w:val="00372526"/>
    <w:rsid w:val="003900AD"/>
    <w:rsid w:val="0039268C"/>
    <w:rsid w:val="003929B9"/>
    <w:rsid w:val="003A2896"/>
    <w:rsid w:val="003A3E45"/>
    <w:rsid w:val="003C48AA"/>
    <w:rsid w:val="003C5B14"/>
    <w:rsid w:val="003C7DAB"/>
    <w:rsid w:val="003D5441"/>
    <w:rsid w:val="003E0B9B"/>
    <w:rsid w:val="003E2D9A"/>
    <w:rsid w:val="003F122D"/>
    <w:rsid w:val="003F4314"/>
    <w:rsid w:val="003F5E99"/>
    <w:rsid w:val="00405CC8"/>
    <w:rsid w:val="0041414D"/>
    <w:rsid w:val="0041740C"/>
    <w:rsid w:val="00420CFA"/>
    <w:rsid w:val="0042135A"/>
    <w:rsid w:val="00426FEF"/>
    <w:rsid w:val="00432FE5"/>
    <w:rsid w:val="0043426C"/>
    <w:rsid w:val="004405DA"/>
    <w:rsid w:val="0045532B"/>
    <w:rsid w:val="004819EB"/>
    <w:rsid w:val="00494662"/>
    <w:rsid w:val="004A4CD3"/>
    <w:rsid w:val="004A63CA"/>
    <w:rsid w:val="004A7371"/>
    <w:rsid w:val="004A7449"/>
    <w:rsid w:val="004A7BBA"/>
    <w:rsid w:val="004B072F"/>
    <w:rsid w:val="004B5336"/>
    <w:rsid w:val="004C1705"/>
    <w:rsid w:val="004C1F03"/>
    <w:rsid w:val="004C3EDC"/>
    <w:rsid w:val="004D00E9"/>
    <w:rsid w:val="004D194D"/>
    <w:rsid w:val="004D2EF9"/>
    <w:rsid w:val="004E5A7E"/>
    <w:rsid w:val="004F4F69"/>
    <w:rsid w:val="004F6690"/>
    <w:rsid w:val="004F7F33"/>
    <w:rsid w:val="00500EA6"/>
    <w:rsid w:val="00502129"/>
    <w:rsid w:val="00502BAD"/>
    <w:rsid w:val="00505581"/>
    <w:rsid w:val="00510B68"/>
    <w:rsid w:val="005151B3"/>
    <w:rsid w:val="00517EC5"/>
    <w:rsid w:val="0052060B"/>
    <w:rsid w:val="00533A83"/>
    <w:rsid w:val="00533C50"/>
    <w:rsid w:val="005353A4"/>
    <w:rsid w:val="00536707"/>
    <w:rsid w:val="005374D7"/>
    <w:rsid w:val="00546454"/>
    <w:rsid w:val="00555C5D"/>
    <w:rsid w:val="00562FFD"/>
    <w:rsid w:val="00575946"/>
    <w:rsid w:val="0058038D"/>
    <w:rsid w:val="005809A7"/>
    <w:rsid w:val="005A14DE"/>
    <w:rsid w:val="005A29BE"/>
    <w:rsid w:val="005A4E5B"/>
    <w:rsid w:val="005B2D7E"/>
    <w:rsid w:val="005C7D64"/>
    <w:rsid w:val="005D5E35"/>
    <w:rsid w:val="005D6936"/>
    <w:rsid w:val="00600DD8"/>
    <w:rsid w:val="00607915"/>
    <w:rsid w:val="00607EB6"/>
    <w:rsid w:val="00610587"/>
    <w:rsid w:val="006132B7"/>
    <w:rsid w:val="00613DA2"/>
    <w:rsid w:val="006151BE"/>
    <w:rsid w:val="006214BF"/>
    <w:rsid w:val="00623174"/>
    <w:rsid w:val="00633F82"/>
    <w:rsid w:val="006427C8"/>
    <w:rsid w:val="0064594A"/>
    <w:rsid w:val="006475E1"/>
    <w:rsid w:val="00660CCA"/>
    <w:rsid w:val="00662274"/>
    <w:rsid w:val="00675847"/>
    <w:rsid w:val="00676E99"/>
    <w:rsid w:val="006804F2"/>
    <w:rsid w:val="0068219D"/>
    <w:rsid w:val="00691CDA"/>
    <w:rsid w:val="00694E04"/>
    <w:rsid w:val="00695C70"/>
    <w:rsid w:val="006A27EF"/>
    <w:rsid w:val="006C1714"/>
    <w:rsid w:val="006D34F0"/>
    <w:rsid w:val="006E5057"/>
    <w:rsid w:val="006E602F"/>
    <w:rsid w:val="006F5DC4"/>
    <w:rsid w:val="00702BDF"/>
    <w:rsid w:val="007039A9"/>
    <w:rsid w:val="007044D6"/>
    <w:rsid w:val="00705743"/>
    <w:rsid w:val="007072E7"/>
    <w:rsid w:val="00710D00"/>
    <w:rsid w:val="00711C86"/>
    <w:rsid w:val="00714F41"/>
    <w:rsid w:val="00717DBF"/>
    <w:rsid w:val="00732376"/>
    <w:rsid w:val="0073698D"/>
    <w:rsid w:val="007507E4"/>
    <w:rsid w:val="00750F6C"/>
    <w:rsid w:val="00761768"/>
    <w:rsid w:val="00771C6C"/>
    <w:rsid w:val="007729EC"/>
    <w:rsid w:val="00776C99"/>
    <w:rsid w:val="00783174"/>
    <w:rsid w:val="00783894"/>
    <w:rsid w:val="007A23B5"/>
    <w:rsid w:val="007B125E"/>
    <w:rsid w:val="007B2809"/>
    <w:rsid w:val="007B3061"/>
    <w:rsid w:val="007D420A"/>
    <w:rsid w:val="007D66AA"/>
    <w:rsid w:val="007E4914"/>
    <w:rsid w:val="007F12DB"/>
    <w:rsid w:val="00801EED"/>
    <w:rsid w:val="008044A2"/>
    <w:rsid w:val="00806187"/>
    <w:rsid w:val="00811765"/>
    <w:rsid w:val="008215CB"/>
    <w:rsid w:val="0082680C"/>
    <w:rsid w:val="00834500"/>
    <w:rsid w:val="0083529F"/>
    <w:rsid w:val="008411F5"/>
    <w:rsid w:val="008426EA"/>
    <w:rsid w:val="0084634A"/>
    <w:rsid w:val="00846EC3"/>
    <w:rsid w:val="00854E63"/>
    <w:rsid w:val="008572FC"/>
    <w:rsid w:val="00862934"/>
    <w:rsid w:val="00865A81"/>
    <w:rsid w:val="00877377"/>
    <w:rsid w:val="00883A5C"/>
    <w:rsid w:val="008903F3"/>
    <w:rsid w:val="00893DBA"/>
    <w:rsid w:val="00896EF0"/>
    <w:rsid w:val="00897D46"/>
    <w:rsid w:val="008A2A33"/>
    <w:rsid w:val="008A4F94"/>
    <w:rsid w:val="008A7951"/>
    <w:rsid w:val="008B49BA"/>
    <w:rsid w:val="008C4125"/>
    <w:rsid w:val="008C6F65"/>
    <w:rsid w:val="008D2F80"/>
    <w:rsid w:val="008D6227"/>
    <w:rsid w:val="008D7F7E"/>
    <w:rsid w:val="008E1C71"/>
    <w:rsid w:val="008E2783"/>
    <w:rsid w:val="008E3054"/>
    <w:rsid w:val="008E7663"/>
    <w:rsid w:val="008F2D47"/>
    <w:rsid w:val="008F61A1"/>
    <w:rsid w:val="008F7239"/>
    <w:rsid w:val="009079EA"/>
    <w:rsid w:val="00911724"/>
    <w:rsid w:val="00912121"/>
    <w:rsid w:val="00912534"/>
    <w:rsid w:val="0091498C"/>
    <w:rsid w:val="00916AD8"/>
    <w:rsid w:val="00921EA3"/>
    <w:rsid w:val="00930776"/>
    <w:rsid w:val="0093551D"/>
    <w:rsid w:val="00940BFD"/>
    <w:rsid w:val="00946EFD"/>
    <w:rsid w:val="00953572"/>
    <w:rsid w:val="00961B03"/>
    <w:rsid w:val="0096683E"/>
    <w:rsid w:val="00970B9A"/>
    <w:rsid w:val="0097242C"/>
    <w:rsid w:val="009730D4"/>
    <w:rsid w:val="00981CDB"/>
    <w:rsid w:val="00985966"/>
    <w:rsid w:val="00987617"/>
    <w:rsid w:val="00994458"/>
    <w:rsid w:val="009947B1"/>
    <w:rsid w:val="009951B9"/>
    <w:rsid w:val="009964BC"/>
    <w:rsid w:val="00997FAC"/>
    <w:rsid w:val="009A7C09"/>
    <w:rsid w:val="009B13FE"/>
    <w:rsid w:val="009B1E0F"/>
    <w:rsid w:val="009B641D"/>
    <w:rsid w:val="009C79E5"/>
    <w:rsid w:val="009D7CF3"/>
    <w:rsid w:val="009E1548"/>
    <w:rsid w:val="009E224F"/>
    <w:rsid w:val="009E4464"/>
    <w:rsid w:val="009E67C7"/>
    <w:rsid w:val="009F49CC"/>
    <w:rsid w:val="00A008BC"/>
    <w:rsid w:val="00A01296"/>
    <w:rsid w:val="00A1277F"/>
    <w:rsid w:val="00A165BF"/>
    <w:rsid w:val="00A169B4"/>
    <w:rsid w:val="00A17020"/>
    <w:rsid w:val="00A1781C"/>
    <w:rsid w:val="00A20252"/>
    <w:rsid w:val="00A30079"/>
    <w:rsid w:val="00A44AFE"/>
    <w:rsid w:val="00A46B6B"/>
    <w:rsid w:val="00A54EFD"/>
    <w:rsid w:val="00A640F2"/>
    <w:rsid w:val="00A6654F"/>
    <w:rsid w:val="00A70E79"/>
    <w:rsid w:val="00A76CC5"/>
    <w:rsid w:val="00A802E6"/>
    <w:rsid w:val="00A87037"/>
    <w:rsid w:val="00AA1D31"/>
    <w:rsid w:val="00AA29F2"/>
    <w:rsid w:val="00AB2134"/>
    <w:rsid w:val="00AB35E8"/>
    <w:rsid w:val="00AB4417"/>
    <w:rsid w:val="00AB756E"/>
    <w:rsid w:val="00AD71FA"/>
    <w:rsid w:val="00AE0C6C"/>
    <w:rsid w:val="00AE2544"/>
    <w:rsid w:val="00AE3228"/>
    <w:rsid w:val="00AE52EC"/>
    <w:rsid w:val="00AF7FF2"/>
    <w:rsid w:val="00B0288F"/>
    <w:rsid w:val="00B07ADE"/>
    <w:rsid w:val="00B15142"/>
    <w:rsid w:val="00B15F4E"/>
    <w:rsid w:val="00B17AB5"/>
    <w:rsid w:val="00B25476"/>
    <w:rsid w:val="00B33FAF"/>
    <w:rsid w:val="00B36E91"/>
    <w:rsid w:val="00B47487"/>
    <w:rsid w:val="00B526DA"/>
    <w:rsid w:val="00B54880"/>
    <w:rsid w:val="00B72302"/>
    <w:rsid w:val="00B7308F"/>
    <w:rsid w:val="00B90F0B"/>
    <w:rsid w:val="00B91342"/>
    <w:rsid w:val="00B93069"/>
    <w:rsid w:val="00B93B01"/>
    <w:rsid w:val="00B93DE9"/>
    <w:rsid w:val="00B951CF"/>
    <w:rsid w:val="00B96773"/>
    <w:rsid w:val="00BA20D2"/>
    <w:rsid w:val="00BA4232"/>
    <w:rsid w:val="00BB125F"/>
    <w:rsid w:val="00BB55E9"/>
    <w:rsid w:val="00BC121B"/>
    <w:rsid w:val="00BC7409"/>
    <w:rsid w:val="00BD2284"/>
    <w:rsid w:val="00BE1B0F"/>
    <w:rsid w:val="00BE2939"/>
    <w:rsid w:val="00BE7C17"/>
    <w:rsid w:val="00C16EF6"/>
    <w:rsid w:val="00C206C5"/>
    <w:rsid w:val="00C215B5"/>
    <w:rsid w:val="00C24CFD"/>
    <w:rsid w:val="00C408A9"/>
    <w:rsid w:val="00C459CB"/>
    <w:rsid w:val="00C61518"/>
    <w:rsid w:val="00C62AFA"/>
    <w:rsid w:val="00C6709E"/>
    <w:rsid w:val="00C705C6"/>
    <w:rsid w:val="00C74C7F"/>
    <w:rsid w:val="00C75839"/>
    <w:rsid w:val="00C9086D"/>
    <w:rsid w:val="00CB174A"/>
    <w:rsid w:val="00CB1EC4"/>
    <w:rsid w:val="00CC0013"/>
    <w:rsid w:val="00CC10E8"/>
    <w:rsid w:val="00CC5F2D"/>
    <w:rsid w:val="00CC7924"/>
    <w:rsid w:val="00CD4C92"/>
    <w:rsid w:val="00CD5127"/>
    <w:rsid w:val="00CE752C"/>
    <w:rsid w:val="00CF0B33"/>
    <w:rsid w:val="00CF295D"/>
    <w:rsid w:val="00CF4903"/>
    <w:rsid w:val="00CF5D00"/>
    <w:rsid w:val="00CF6CE5"/>
    <w:rsid w:val="00CF7286"/>
    <w:rsid w:val="00D05CEA"/>
    <w:rsid w:val="00D0656E"/>
    <w:rsid w:val="00D11CFC"/>
    <w:rsid w:val="00D20D72"/>
    <w:rsid w:val="00D228ED"/>
    <w:rsid w:val="00D2538A"/>
    <w:rsid w:val="00D365EC"/>
    <w:rsid w:val="00D36EB9"/>
    <w:rsid w:val="00D50C46"/>
    <w:rsid w:val="00D5195E"/>
    <w:rsid w:val="00D534AC"/>
    <w:rsid w:val="00D54878"/>
    <w:rsid w:val="00D55807"/>
    <w:rsid w:val="00D56CF5"/>
    <w:rsid w:val="00D63AC6"/>
    <w:rsid w:val="00D65260"/>
    <w:rsid w:val="00D7296F"/>
    <w:rsid w:val="00D736F7"/>
    <w:rsid w:val="00D76EE5"/>
    <w:rsid w:val="00D9685A"/>
    <w:rsid w:val="00DA091A"/>
    <w:rsid w:val="00DA1375"/>
    <w:rsid w:val="00DA491E"/>
    <w:rsid w:val="00DA55AD"/>
    <w:rsid w:val="00DB11AC"/>
    <w:rsid w:val="00DB7B53"/>
    <w:rsid w:val="00DC2669"/>
    <w:rsid w:val="00DC3285"/>
    <w:rsid w:val="00DC346A"/>
    <w:rsid w:val="00DC4B94"/>
    <w:rsid w:val="00DD0ED3"/>
    <w:rsid w:val="00DD11A7"/>
    <w:rsid w:val="00DE105C"/>
    <w:rsid w:val="00DE3992"/>
    <w:rsid w:val="00DE625E"/>
    <w:rsid w:val="00DE6306"/>
    <w:rsid w:val="00DE6D0F"/>
    <w:rsid w:val="00DF086D"/>
    <w:rsid w:val="00DF5FC3"/>
    <w:rsid w:val="00E04A50"/>
    <w:rsid w:val="00E124C9"/>
    <w:rsid w:val="00E244B0"/>
    <w:rsid w:val="00E246EC"/>
    <w:rsid w:val="00E2677D"/>
    <w:rsid w:val="00E27004"/>
    <w:rsid w:val="00E312AF"/>
    <w:rsid w:val="00E32634"/>
    <w:rsid w:val="00E32FE5"/>
    <w:rsid w:val="00E4660D"/>
    <w:rsid w:val="00E517B9"/>
    <w:rsid w:val="00E53A3A"/>
    <w:rsid w:val="00E615D8"/>
    <w:rsid w:val="00E641A5"/>
    <w:rsid w:val="00E67D8E"/>
    <w:rsid w:val="00E7649B"/>
    <w:rsid w:val="00E77CF2"/>
    <w:rsid w:val="00E8289E"/>
    <w:rsid w:val="00E918B8"/>
    <w:rsid w:val="00E92B16"/>
    <w:rsid w:val="00E9342E"/>
    <w:rsid w:val="00E94194"/>
    <w:rsid w:val="00E95927"/>
    <w:rsid w:val="00EA2B90"/>
    <w:rsid w:val="00EA5621"/>
    <w:rsid w:val="00EB33CC"/>
    <w:rsid w:val="00EB3DD9"/>
    <w:rsid w:val="00EB67AE"/>
    <w:rsid w:val="00EC3718"/>
    <w:rsid w:val="00ED208D"/>
    <w:rsid w:val="00ED5F05"/>
    <w:rsid w:val="00EE4AFE"/>
    <w:rsid w:val="00EE766B"/>
    <w:rsid w:val="00EF145C"/>
    <w:rsid w:val="00F0206F"/>
    <w:rsid w:val="00F06F69"/>
    <w:rsid w:val="00F15A0E"/>
    <w:rsid w:val="00F15BB0"/>
    <w:rsid w:val="00F41563"/>
    <w:rsid w:val="00F5469E"/>
    <w:rsid w:val="00F56F4D"/>
    <w:rsid w:val="00F60DB1"/>
    <w:rsid w:val="00F63E3F"/>
    <w:rsid w:val="00F6418D"/>
    <w:rsid w:val="00F65EAD"/>
    <w:rsid w:val="00F73AEF"/>
    <w:rsid w:val="00F75E2C"/>
    <w:rsid w:val="00F773EA"/>
    <w:rsid w:val="00F83021"/>
    <w:rsid w:val="00F8310B"/>
    <w:rsid w:val="00F87A7B"/>
    <w:rsid w:val="00F93B1D"/>
    <w:rsid w:val="00FA0580"/>
    <w:rsid w:val="00FA7395"/>
    <w:rsid w:val="00FB07B1"/>
    <w:rsid w:val="00FB7742"/>
    <w:rsid w:val="00FC5FA6"/>
    <w:rsid w:val="00FD18EA"/>
    <w:rsid w:val="00FD2067"/>
    <w:rsid w:val="00FD4638"/>
    <w:rsid w:val="00FE24CB"/>
    <w:rsid w:val="00FE29AD"/>
    <w:rsid w:val="00FF19DF"/>
    <w:rsid w:val="00FF4050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A905"/>
  <w15:docId w15:val="{64631967-2BC0-475F-ABA5-4C4FD8D8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32080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2080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2080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2080C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8B3133"/>
    <w:rPr>
      <w:rFonts w:ascii="Arial" w:hAnsi="Arial" w:cs="Arial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B60E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2080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208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208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qFormat/>
    <w:rsid w:val="008B3133"/>
    <w:pPr>
      <w:widowControl w:val="0"/>
      <w:spacing w:after="0" w:line="250" w:lineRule="exact"/>
      <w:ind w:hanging="41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2">
    <w:name w:val="Style2"/>
    <w:basedOn w:val="Normal"/>
    <w:qFormat/>
    <w:rsid w:val="004D54E2"/>
    <w:pPr>
      <w:widowControl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8B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C4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style2">
    <w:name w:val="x_style2"/>
    <w:basedOn w:val="Normal"/>
    <w:rsid w:val="0014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fontstyle13">
    <w:name w:val="x_fontstyle13"/>
    <w:basedOn w:val="DefaultParagraphFont"/>
    <w:rsid w:val="0014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6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05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3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1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1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37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9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98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98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08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1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51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47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8892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69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9456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919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160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32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967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759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350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232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505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303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059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4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1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9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24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98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08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06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966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133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263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5037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055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703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3066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157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128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281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7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1318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539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860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23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381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7568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788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7417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61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499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850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4158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682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390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8453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5154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2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8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1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4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23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82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43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492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6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63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7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950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069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647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178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9292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632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152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4096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543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889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654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4466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8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783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6744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458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8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3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4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52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5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900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01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74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1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445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93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3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3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8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33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87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5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43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01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553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3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014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906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61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2289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33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72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77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170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5005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6678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919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185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748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4605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5623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214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6546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339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5459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9270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30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5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2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2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71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21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76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958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78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804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042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311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5333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0652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381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46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6650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98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145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448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04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507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16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64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463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404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393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44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1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9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53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1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033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67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373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776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30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017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1620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38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0861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5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4623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4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0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8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2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0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81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564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54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64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842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09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93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710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439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656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5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909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2688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801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59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493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4374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084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6781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32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280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86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289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10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7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7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98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48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05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11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15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94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01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895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642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4542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1255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405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25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058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414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856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1030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3655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26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654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99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4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53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8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35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1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07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43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8466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7964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850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5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692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9575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406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34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1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02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32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0896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819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82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8666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812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111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76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384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930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3881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425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5302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678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8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62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2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0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28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45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18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03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8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549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1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51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7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2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97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76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66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98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59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29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256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38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41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0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6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0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3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5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25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55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86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4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3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23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17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28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913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155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502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407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7144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9492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0226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121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10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9779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4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9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0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25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62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98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9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92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30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99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521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49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206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7607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909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5880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68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899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042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9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765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035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4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6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3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0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11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7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87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45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58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34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70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60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32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35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87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54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07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13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00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92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8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6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69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64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85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57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95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00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88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12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382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4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266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836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897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2253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067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9343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600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1547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039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7222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2043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389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548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1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660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5410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2785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8421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9680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6929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4A50-593C-4E4C-B75E-8C848209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Greasley, Melanie (UK)</dc:creator>
  <dc:description/>
  <cp:lastModifiedBy>jane jones</cp:lastModifiedBy>
  <cp:revision>2</cp:revision>
  <cp:lastPrinted>2018-08-09T08:00:00Z</cp:lastPrinted>
  <dcterms:created xsi:type="dcterms:W3CDTF">2022-06-10T13:58:00Z</dcterms:created>
  <dcterms:modified xsi:type="dcterms:W3CDTF">2022-06-10T13:58:00Z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